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10C4" w:rsidRDefault="00AB10C4" w:rsidP="00AB10C4">
      <w:pPr>
        <w:spacing w:after="0" w:line="0" w:lineRule="atLeast"/>
        <w:ind w:firstLine="709"/>
        <w:jc w:val="center"/>
        <w:rPr>
          <w:rFonts w:ascii="Times New Roman" w:eastAsia="Times New Roman" w:hAnsi="Times New Roman" w:cs="Times New Roman"/>
          <w:b/>
          <w:sz w:val="26"/>
          <w:szCs w:val="24"/>
          <w:lang w:eastAsia="ru-RU"/>
        </w:rPr>
      </w:pPr>
      <w:r w:rsidRPr="00AB10C4">
        <w:rPr>
          <w:rFonts w:ascii="Times New Roman" w:eastAsia="Times New Roman" w:hAnsi="Times New Roman" w:cs="Times New Roman"/>
          <w:b/>
          <w:sz w:val="26"/>
          <w:szCs w:val="24"/>
          <w:lang w:eastAsia="ru-RU"/>
        </w:rPr>
        <w:t>Особенности обучения музыке детей – инвалидов по зрению</w:t>
      </w:r>
    </w:p>
    <w:p w:rsidR="00AB10C4" w:rsidRPr="00AB10C4" w:rsidRDefault="00AB10C4" w:rsidP="00AB10C4">
      <w:pPr>
        <w:spacing w:after="0" w:line="0" w:lineRule="atLeast"/>
        <w:ind w:firstLine="709"/>
        <w:jc w:val="center"/>
        <w:rPr>
          <w:rFonts w:ascii="Times New Roman" w:eastAsia="Times New Roman" w:hAnsi="Times New Roman" w:cs="Times New Roman"/>
          <w:b/>
          <w:sz w:val="26"/>
          <w:szCs w:val="24"/>
          <w:lang w:eastAsia="ru-RU"/>
        </w:rPr>
      </w:pPr>
    </w:p>
    <w:p w:rsidR="0038514A" w:rsidRPr="00360DA0" w:rsidRDefault="0038514A" w:rsidP="00AB10C4">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color w:val="000000"/>
          <w:sz w:val="26"/>
          <w:szCs w:val="24"/>
          <w:lang w:eastAsia="ru-RU"/>
        </w:rPr>
        <w:t>Музыка – это особый мир, обладающий яркими красками, волшебными мелодиями и приятными тонами. Едва ли найдется хотя бы один человека, которого музыка может оставить равнодушным. Многочисленные исследования ученых доказали благотворное влияние классической музыки на детей и взрослых, а также на животных и даже на растения. Как это ни странно, но мелодичная музыка способна стимулировать рост и развитие всего живого.</w:t>
      </w:r>
    </w:p>
    <w:p w:rsidR="0038514A" w:rsidRDefault="0038514A" w:rsidP="00EB45E1">
      <w:pPr>
        <w:spacing w:after="0" w:line="0" w:lineRule="atLeast"/>
        <w:ind w:firstLine="709"/>
        <w:jc w:val="both"/>
        <w:rPr>
          <w:rFonts w:ascii="Times New Roman" w:eastAsia="Times New Roman" w:hAnsi="Times New Roman" w:cs="Times New Roman"/>
          <w:color w:val="000000"/>
          <w:sz w:val="26"/>
          <w:szCs w:val="24"/>
          <w:lang w:eastAsia="ru-RU"/>
        </w:rPr>
      </w:pPr>
      <w:r w:rsidRPr="00360DA0">
        <w:rPr>
          <w:rFonts w:ascii="Times New Roman" w:eastAsia="Times New Roman" w:hAnsi="Times New Roman" w:cs="Times New Roman"/>
          <w:color w:val="000000"/>
          <w:sz w:val="26"/>
          <w:szCs w:val="24"/>
          <w:lang w:eastAsia="ru-RU"/>
        </w:rPr>
        <w:t>Влияние музыки на развитие ребенка действительно значимо. Дети обладают очень чувственным восприятием того, что их окружает. Поэтому и на музыку они реагируют по-особому, более открыто и непосредственно. Влияние музыки на детей просто поражает. Музыка воздействует не только на интеллект и абстрактное мышление ребенка, она также помогает развить память и воображение. Музыка активизирует у малышей все виды восприятий – слуховое, зрительное и чувственное. Кроме того, вместе с восприятием развивается и память – слуховая, зрительная,</w:t>
      </w:r>
      <w:r w:rsidR="00AB10C4">
        <w:rPr>
          <w:rFonts w:ascii="Times New Roman" w:eastAsia="Times New Roman" w:hAnsi="Times New Roman" w:cs="Times New Roman"/>
          <w:color w:val="000000"/>
          <w:sz w:val="26"/>
          <w:szCs w:val="24"/>
          <w:lang w:eastAsia="ru-RU"/>
        </w:rPr>
        <w:t xml:space="preserve"> моторная</w:t>
      </w:r>
      <w:r w:rsidRPr="00360DA0">
        <w:rPr>
          <w:rFonts w:ascii="Times New Roman" w:eastAsia="Times New Roman" w:hAnsi="Times New Roman" w:cs="Times New Roman"/>
          <w:color w:val="000000"/>
          <w:sz w:val="26"/>
          <w:szCs w:val="24"/>
          <w:lang w:eastAsia="ru-RU"/>
        </w:rPr>
        <w:t>,</w:t>
      </w:r>
      <w:r w:rsidR="00AB10C4">
        <w:rPr>
          <w:rFonts w:ascii="Times New Roman" w:eastAsia="Times New Roman" w:hAnsi="Times New Roman" w:cs="Times New Roman"/>
          <w:color w:val="000000"/>
          <w:sz w:val="26"/>
          <w:szCs w:val="24"/>
          <w:lang w:eastAsia="ru-RU"/>
        </w:rPr>
        <w:t xml:space="preserve"> </w:t>
      </w:r>
      <w:r w:rsidRPr="00360DA0">
        <w:rPr>
          <w:rFonts w:ascii="Times New Roman" w:eastAsia="Times New Roman" w:hAnsi="Times New Roman" w:cs="Times New Roman"/>
          <w:color w:val="000000"/>
          <w:sz w:val="26"/>
          <w:szCs w:val="24"/>
          <w:lang w:eastAsia="ru-RU"/>
        </w:rPr>
        <w:t xml:space="preserve">а также ассоциативная и образная. </w:t>
      </w:r>
    </w:p>
    <w:p w:rsidR="00360DA0" w:rsidRPr="00360DA0" w:rsidRDefault="00360DA0" w:rsidP="00360DA0">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hAnsi="Times New Roman" w:cs="Times New Roman"/>
          <w:sz w:val="26"/>
        </w:rPr>
        <w:t>В XX веке высшее музыкальное образование слепых перестало быть редкостью. Существуют оркестры слепых, которые пользуются успехом. Одним из первых был симфонический оркестр слепых воспитанников Петербургского института человеколюбивого общества, Московский оркестр слепых, организованный на товарищеских началах. В настоящее время у нас в стране многие слепые превосходно играют на различных музыкальных инструментах, выступают солистами в ансамблях.</w:t>
      </w:r>
      <w:r w:rsidRPr="00360DA0">
        <w:rPr>
          <w:rFonts w:ascii="Times New Roman" w:eastAsia="Times New Roman" w:hAnsi="Times New Roman" w:cs="Times New Roman"/>
          <w:sz w:val="26"/>
          <w:szCs w:val="24"/>
          <w:lang w:eastAsia="ru-RU"/>
        </w:rPr>
        <w:t xml:space="preserve"> </w:t>
      </w:r>
    </w:p>
    <w:p w:rsidR="00360DA0" w:rsidRPr="00360DA0" w:rsidRDefault="00360DA0" w:rsidP="00360DA0">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В последние годы заметно вырос интерес специалистов к механизму воздействия музыки на ребенка с ограниченными возможностями здоровья. Современная специальная психология и педагогика в значительной степени ориентированы на использование в коррекционной работе музыкотерапии как важного средства воспитания гармоничной личности ребенка с проблемами, его культурного развития. </w:t>
      </w:r>
    </w:p>
    <w:p w:rsidR="00360DA0" w:rsidRPr="00360DA0" w:rsidRDefault="00360DA0" w:rsidP="00360DA0">
      <w:pPr>
        <w:pStyle w:val="a3"/>
        <w:spacing w:before="0" w:beforeAutospacing="0" w:after="0" w:afterAutospacing="0" w:line="0" w:lineRule="atLeast"/>
        <w:ind w:firstLine="709"/>
        <w:jc w:val="both"/>
        <w:rPr>
          <w:sz w:val="26"/>
        </w:rPr>
      </w:pPr>
      <w:r w:rsidRPr="00360DA0">
        <w:rPr>
          <w:sz w:val="26"/>
        </w:rPr>
        <w:t>Лечебное применение музыки имеет многовековую историю. В самых древних свидетельствах и документах, дошедших до нас, музыка фигурирует как лечебное средство. Анализ литературы и данные исследований свидетельствуют о том, что многообразие физиологических реакций, возникающих в организме человека в результате музыкально-терапевтических воздействий, в первую очередь обусловлено сложным механизмом акустической рецепции.</w:t>
      </w:r>
    </w:p>
    <w:p w:rsidR="0038514A" w:rsidRPr="00360DA0" w:rsidRDefault="0038514A" w:rsidP="002D69AC">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Музыка имеет большое значение для становления личности незрячего или слабовидящего ребенка</w:t>
      </w:r>
      <w:r w:rsidR="002D69AC">
        <w:rPr>
          <w:rFonts w:ascii="Times New Roman" w:eastAsia="Times New Roman" w:hAnsi="Times New Roman" w:cs="Times New Roman"/>
          <w:sz w:val="26"/>
          <w:szCs w:val="24"/>
          <w:lang w:eastAsia="ru-RU"/>
        </w:rPr>
        <w:t xml:space="preserve"> и</w:t>
      </w:r>
      <w:r w:rsidRPr="00360DA0">
        <w:rPr>
          <w:rFonts w:ascii="Times New Roman" w:eastAsia="Times New Roman" w:hAnsi="Times New Roman" w:cs="Times New Roman"/>
          <w:sz w:val="26"/>
          <w:szCs w:val="24"/>
          <w:lang w:eastAsia="ru-RU"/>
        </w:rPr>
        <w:t xml:space="preserve"> </w:t>
      </w:r>
      <w:r w:rsidR="002D69AC" w:rsidRPr="00360DA0">
        <w:rPr>
          <w:rFonts w:ascii="Times New Roman" w:eastAsia="Times New Roman" w:hAnsi="Times New Roman" w:cs="Times New Roman"/>
          <w:sz w:val="26"/>
          <w:szCs w:val="24"/>
          <w:lang w:eastAsia="ru-RU"/>
        </w:rPr>
        <w:t>обязательно должна входить в программу обучения инвалидов по зрению. Для таких детей это и дополнительный источник информации, и хобби, и возможная профессия, и способ общения... </w:t>
      </w:r>
      <w:r w:rsidRPr="00360DA0">
        <w:rPr>
          <w:rFonts w:ascii="Times New Roman" w:eastAsia="Times New Roman" w:hAnsi="Times New Roman" w:cs="Times New Roman"/>
          <w:sz w:val="26"/>
          <w:szCs w:val="24"/>
          <w:lang w:eastAsia="ru-RU"/>
        </w:rPr>
        <w:t xml:space="preserve">она может стать не только его профессией, но и помочь в ориентировке и мобильности, так как способна развить слух. </w:t>
      </w:r>
    </w:p>
    <w:p w:rsidR="0038514A" w:rsidRPr="00360DA0" w:rsidRDefault="0038514A" w:rsidP="004A6D9F">
      <w:pPr>
        <w:pStyle w:val="a3"/>
        <w:spacing w:before="0" w:beforeAutospacing="0" w:after="0" w:afterAutospacing="0" w:line="0" w:lineRule="atLeast"/>
        <w:ind w:firstLine="709"/>
        <w:jc w:val="both"/>
        <w:rPr>
          <w:sz w:val="26"/>
        </w:rPr>
      </w:pPr>
      <w:r w:rsidRPr="00360DA0">
        <w:rPr>
          <w:sz w:val="26"/>
        </w:rPr>
        <w:t xml:space="preserve">Творческий опыт осознания себя, развитие новых навыков и умений позволяют им более активно и самостоятельно участвовать в жизни общества, расширяют диапазон их социального и профессионального выбора. Развитие творческого потенциала способствует возможностям принимать решение, более успешно отстроить свою жизнь. </w:t>
      </w:r>
    </w:p>
    <w:p w:rsidR="0038514A" w:rsidRPr="00360DA0" w:rsidRDefault="0038514A" w:rsidP="00EB45E1">
      <w:pPr>
        <w:spacing w:after="0" w:line="0" w:lineRule="atLeast"/>
        <w:ind w:firstLine="709"/>
        <w:jc w:val="both"/>
        <w:rPr>
          <w:rFonts w:ascii="Times New Roman" w:eastAsia="Times New Roman" w:hAnsi="Times New Roman" w:cs="Times New Roman"/>
          <w:sz w:val="26"/>
          <w:szCs w:val="24"/>
          <w:lang w:eastAsia="ru-RU"/>
        </w:rPr>
      </w:pPr>
      <w:r w:rsidRPr="002D69AC">
        <w:rPr>
          <w:rFonts w:ascii="Times New Roman" w:eastAsia="Times New Roman" w:hAnsi="Times New Roman" w:cs="Times New Roman"/>
          <w:sz w:val="26"/>
          <w:szCs w:val="24"/>
          <w:lang w:eastAsia="ru-RU"/>
        </w:rPr>
        <w:t>Музыкальная терапия — это контролируемое использование музыки в лечении, реабилитации, образовании</w:t>
      </w:r>
      <w:r w:rsidRPr="00360DA0">
        <w:rPr>
          <w:rFonts w:ascii="Times New Roman" w:eastAsia="Times New Roman" w:hAnsi="Times New Roman" w:cs="Times New Roman"/>
          <w:sz w:val="26"/>
          <w:szCs w:val="24"/>
          <w:lang w:eastAsia="ru-RU"/>
        </w:rPr>
        <w:t xml:space="preserve"> и воспитаний детей и взрослых, страдающих от соматических и психических заболеваний, это метод психотерапии, основанный на эмоциональном восприятии музыки. В зависимости от мелодии, ее ритмической основы и исполнения музыка может оказывать самые разнообразные эффекты - от индивидуального ощущения внутренней гармонии и духовного очищения до </w:t>
      </w:r>
      <w:r w:rsidRPr="00360DA0">
        <w:rPr>
          <w:rFonts w:ascii="Times New Roman" w:eastAsia="Times New Roman" w:hAnsi="Times New Roman" w:cs="Times New Roman"/>
          <w:sz w:val="26"/>
          <w:szCs w:val="24"/>
          <w:lang w:eastAsia="ru-RU"/>
        </w:rPr>
        <w:lastRenderedPageBreak/>
        <w:t xml:space="preserve">неуправляемого агрессивного поведения больших человеческих масс. Ее можно использовать для влияния на самочувствие человека. </w:t>
      </w:r>
    </w:p>
    <w:p w:rsidR="0038514A" w:rsidRPr="00360DA0" w:rsidRDefault="0038514A"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Музыкальная терапия - наиболее древняя и естественная форма коррекции эмоциональных состояний, которыми многие люди пользуются, чтобы снять накопленное психическое напряжение, успокоиться, сосредоточиться. </w:t>
      </w:r>
    </w:p>
    <w:p w:rsidR="0038514A" w:rsidRPr="00360DA0" w:rsidRDefault="0038514A"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Специалисты различают пассивную и активную формы музыкотерапии. В первом случае пациентам предлагают прослушивать различные музыкальные произведения, соответствующие состоянию их психологического здоровья и ходу лечения. Те, кто хоть раз общался с ребенком с ограниченными возможностями, знают, как трудно найти тропинку к его сердцу. Поэтому естественность и доступность, которая есть в музыке, - одна из причин бурного развития музыкальной терапии в последние 2-3 десятилетия. Полезность музыкотерапии в работе с детьми с ограниченными возможностями в том, что она: </w:t>
      </w:r>
    </w:p>
    <w:p w:rsidR="0038514A" w:rsidRPr="00360DA0" w:rsidRDefault="0038514A" w:rsidP="009072CA">
      <w:pPr>
        <w:numPr>
          <w:ilvl w:val="0"/>
          <w:numId w:val="2"/>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помогает укрепить доверие, взаимопонимание между участниками процесса; </w:t>
      </w:r>
    </w:p>
    <w:p w:rsidR="0038514A" w:rsidRPr="00360DA0" w:rsidRDefault="0038514A" w:rsidP="009072CA">
      <w:pPr>
        <w:numPr>
          <w:ilvl w:val="0"/>
          <w:numId w:val="2"/>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помогает ускорить прогресс терапии, так как внутренние переживания легче выражаются с помощью музыки, чем при разговоре; </w:t>
      </w:r>
    </w:p>
    <w:p w:rsidR="0038514A" w:rsidRPr="00360DA0" w:rsidRDefault="0038514A" w:rsidP="009072CA">
      <w:pPr>
        <w:numPr>
          <w:ilvl w:val="0"/>
          <w:numId w:val="2"/>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музыка усиливает внимание к чувствам, служит материалом, усиливающим осознание; </w:t>
      </w:r>
    </w:p>
    <w:p w:rsidR="0038514A" w:rsidRPr="00360DA0" w:rsidRDefault="0038514A" w:rsidP="009072CA">
      <w:pPr>
        <w:numPr>
          <w:ilvl w:val="0"/>
          <w:numId w:val="2"/>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косвенно повышается музыкальная компетенция, возникает чувство внутреннего контроля и порядка. </w:t>
      </w:r>
    </w:p>
    <w:p w:rsidR="002D69AC" w:rsidRDefault="0038514A"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Достоинствами музыкотерапии, как технологии социальной работы с детьми-инвалидами являются:</w:t>
      </w:r>
    </w:p>
    <w:p w:rsidR="002D69AC" w:rsidRDefault="0038514A" w:rsidP="00AB10C4">
      <w:pPr>
        <w:spacing w:after="0" w:line="0" w:lineRule="atLeast"/>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1. Абсолютная безвредность; </w:t>
      </w:r>
    </w:p>
    <w:p w:rsidR="002D69AC" w:rsidRDefault="0038514A" w:rsidP="00AB10C4">
      <w:pPr>
        <w:spacing w:after="0" w:line="0" w:lineRule="atLeast"/>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2. Легкость и простота применения; </w:t>
      </w:r>
    </w:p>
    <w:p w:rsidR="002D69AC" w:rsidRDefault="0038514A" w:rsidP="00AB10C4">
      <w:pPr>
        <w:spacing w:after="0" w:line="0" w:lineRule="atLeast"/>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3. Возможность контроля; </w:t>
      </w:r>
    </w:p>
    <w:p w:rsidR="0038514A" w:rsidRPr="00360DA0" w:rsidRDefault="0038514A" w:rsidP="00AB10C4">
      <w:pPr>
        <w:spacing w:after="0" w:line="0" w:lineRule="atLeast"/>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4.Уменьшение необходимости применения других лечебных методик, более нагрузочных и отнимающих больше времени. </w:t>
      </w:r>
    </w:p>
    <w:p w:rsidR="0038514A" w:rsidRPr="00360DA0" w:rsidRDefault="0038514A"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С помощью специально организованных по законам композиции звукосочетаний музыка, организованная по законам </w:t>
      </w:r>
      <w:r w:rsidR="002D69AC" w:rsidRPr="00360DA0">
        <w:rPr>
          <w:rFonts w:ascii="Times New Roman" w:eastAsia="Times New Roman" w:hAnsi="Times New Roman" w:cs="Times New Roman"/>
          <w:sz w:val="26"/>
          <w:szCs w:val="24"/>
          <w:lang w:eastAsia="ru-RU"/>
        </w:rPr>
        <w:t>психофизиологического воздействия,</w:t>
      </w:r>
      <w:r w:rsidRPr="00360DA0">
        <w:rPr>
          <w:rFonts w:ascii="Times New Roman" w:eastAsia="Times New Roman" w:hAnsi="Times New Roman" w:cs="Times New Roman"/>
          <w:sz w:val="26"/>
          <w:szCs w:val="24"/>
          <w:lang w:eastAsia="ru-RU"/>
        </w:rPr>
        <w:t xml:space="preserve"> может успешно отражать и передавать: </w:t>
      </w:r>
    </w:p>
    <w:p w:rsidR="0038514A" w:rsidRPr="00360DA0" w:rsidRDefault="0038514A" w:rsidP="009072CA">
      <w:pPr>
        <w:numPr>
          <w:ilvl w:val="0"/>
          <w:numId w:val="3"/>
        </w:numPr>
        <w:tabs>
          <w:tab w:val="clear" w:pos="720"/>
          <w:tab w:val="num" w:pos="0"/>
          <w:tab w:val="left"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самые различные настроения - радость, веселье, бодрость, грусть, нежность, уныние, уверенность, тревогу; </w:t>
      </w:r>
    </w:p>
    <w:p w:rsidR="0038514A" w:rsidRPr="00360DA0" w:rsidRDefault="0038514A" w:rsidP="009072CA">
      <w:pPr>
        <w:numPr>
          <w:ilvl w:val="0"/>
          <w:numId w:val="3"/>
        </w:numPr>
        <w:tabs>
          <w:tab w:val="clear" w:pos="720"/>
          <w:tab w:val="num" w:pos="0"/>
          <w:tab w:val="left"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интеллектуальные и волевые процессы — решительность, энергичность, сдержанность, задумчивость, инертность, безволие, легкомыслие, серьезность; </w:t>
      </w:r>
    </w:p>
    <w:p w:rsidR="0038514A" w:rsidRPr="00360DA0" w:rsidRDefault="0038514A" w:rsidP="009072CA">
      <w:pPr>
        <w:numPr>
          <w:ilvl w:val="0"/>
          <w:numId w:val="3"/>
        </w:numPr>
        <w:tabs>
          <w:tab w:val="clear" w:pos="720"/>
          <w:tab w:val="num" w:pos="0"/>
          <w:tab w:val="left"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обобщенные свойства явлений действительности — силу, легкость, продолжительность, направленность, широту, </w:t>
      </w:r>
      <w:proofErr w:type="spellStart"/>
      <w:r w:rsidRPr="00360DA0">
        <w:rPr>
          <w:rFonts w:ascii="Times New Roman" w:eastAsia="Times New Roman" w:hAnsi="Times New Roman" w:cs="Times New Roman"/>
          <w:sz w:val="26"/>
          <w:szCs w:val="24"/>
          <w:lang w:eastAsia="ru-RU"/>
        </w:rPr>
        <w:t>пространственность</w:t>
      </w:r>
      <w:proofErr w:type="spellEnd"/>
      <w:r w:rsidRPr="00360DA0">
        <w:rPr>
          <w:rFonts w:ascii="Times New Roman" w:eastAsia="Times New Roman" w:hAnsi="Times New Roman" w:cs="Times New Roman"/>
          <w:sz w:val="26"/>
          <w:szCs w:val="24"/>
          <w:lang w:eastAsia="ru-RU"/>
        </w:rPr>
        <w:t xml:space="preserve">; </w:t>
      </w:r>
    </w:p>
    <w:p w:rsidR="0038514A" w:rsidRPr="00360DA0" w:rsidRDefault="0038514A" w:rsidP="009072CA">
      <w:pPr>
        <w:numPr>
          <w:ilvl w:val="0"/>
          <w:numId w:val="3"/>
        </w:numPr>
        <w:tabs>
          <w:tab w:val="clear" w:pos="720"/>
          <w:tab w:val="num" w:pos="0"/>
          <w:tab w:val="left"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самые разнообразные характеристики движений - быстрые, умеренные, медленные, вялые, упругие, порывистые, угловатые. </w:t>
      </w:r>
    </w:p>
    <w:p w:rsidR="0038514A" w:rsidRPr="004A6D9F" w:rsidRDefault="0038514A" w:rsidP="004A6D9F">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Искусство развивает и воспитывает, позволяет разобраться в жизни и понять самого себя, оно формирует самооценку, так как, вне зависимости от болезни, это понятно всем. </w:t>
      </w:r>
    </w:p>
    <w:p w:rsidR="00926D23" w:rsidRPr="002D69AC" w:rsidRDefault="00926D23" w:rsidP="002D69AC">
      <w:pPr>
        <w:spacing w:after="0" w:line="0" w:lineRule="atLeast"/>
        <w:ind w:firstLine="709"/>
        <w:jc w:val="both"/>
        <w:rPr>
          <w:rFonts w:ascii="Times New Roman" w:eastAsia="Times New Roman" w:hAnsi="Times New Roman" w:cs="Times New Roman"/>
          <w:sz w:val="26"/>
          <w:szCs w:val="24"/>
          <w:highlight w:val="yellow"/>
          <w:lang w:eastAsia="ru-RU"/>
        </w:rPr>
      </w:pPr>
      <w:r w:rsidRPr="002D69AC">
        <w:rPr>
          <w:rFonts w:ascii="Times New Roman" w:eastAsia="Times New Roman" w:hAnsi="Times New Roman" w:cs="Times New Roman"/>
          <w:sz w:val="26"/>
          <w:szCs w:val="24"/>
          <w:lang w:eastAsia="ru-RU"/>
        </w:rPr>
        <w:t>Основное место в процессе обучения музыке незрячих детей занимает созданная</w:t>
      </w:r>
      <w:r w:rsidR="002D69AC" w:rsidRPr="002D69AC">
        <w:rPr>
          <w:rFonts w:ascii="Times New Roman" w:eastAsia="Times New Roman" w:hAnsi="Times New Roman" w:cs="Times New Roman"/>
          <w:sz w:val="26"/>
          <w:szCs w:val="24"/>
          <w:lang w:eastAsia="ru-RU"/>
        </w:rPr>
        <w:t xml:space="preserve"> как филиал БОУ ДО «Детская школа искусств №2 им. А.А. Цыганкова» </w:t>
      </w:r>
      <w:proofErr w:type="spellStart"/>
      <w:r w:rsidR="002D69AC" w:rsidRPr="002D69AC">
        <w:rPr>
          <w:rFonts w:ascii="Times New Roman" w:eastAsia="Times New Roman" w:hAnsi="Times New Roman" w:cs="Times New Roman"/>
          <w:sz w:val="26"/>
          <w:szCs w:val="24"/>
          <w:lang w:eastAsia="ru-RU"/>
        </w:rPr>
        <w:t>г.Омска</w:t>
      </w:r>
      <w:proofErr w:type="spellEnd"/>
      <w:r w:rsidRPr="002D69AC">
        <w:rPr>
          <w:rFonts w:ascii="Times New Roman" w:eastAsia="Times New Roman" w:hAnsi="Times New Roman" w:cs="Times New Roman"/>
          <w:sz w:val="26"/>
          <w:szCs w:val="24"/>
          <w:lang w:eastAsia="ru-RU"/>
        </w:rPr>
        <w:t xml:space="preserve"> при </w:t>
      </w:r>
      <w:r w:rsidR="002D69AC" w:rsidRPr="002D69AC">
        <w:rPr>
          <w:rFonts w:ascii="Times New Roman" w:eastAsia="Times New Roman" w:hAnsi="Times New Roman" w:cs="Times New Roman"/>
          <w:sz w:val="26"/>
          <w:szCs w:val="24"/>
          <w:lang w:eastAsia="ru-RU"/>
        </w:rPr>
        <w:t xml:space="preserve">КОУ «Адаптивная школа – </w:t>
      </w:r>
      <w:r w:rsidRPr="002D69AC">
        <w:rPr>
          <w:rFonts w:ascii="Times New Roman" w:eastAsia="Times New Roman" w:hAnsi="Times New Roman" w:cs="Times New Roman"/>
          <w:sz w:val="26"/>
          <w:szCs w:val="24"/>
          <w:lang w:eastAsia="ru-RU"/>
        </w:rPr>
        <w:t>интернат</w:t>
      </w:r>
      <w:r w:rsidR="002D69AC" w:rsidRPr="002D69AC">
        <w:rPr>
          <w:rFonts w:ascii="Times New Roman" w:eastAsia="Times New Roman" w:hAnsi="Times New Roman" w:cs="Times New Roman"/>
          <w:sz w:val="26"/>
          <w:szCs w:val="24"/>
          <w:lang w:eastAsia="ru-RU"/>
        </w:rPr>
        <w:t>№ 14» г.</w:t>
      </w:r>
      <w:r w:rsidRPr="002D69AC">
        <w:rPr>
          <w:rFonts w:ascii="Times New Roman" w:eastAsia="Times New Roman" w:hAnsi="Times New Roman" w:cs="Times New Roman"/>
          <w:sz w:val="26"/>
          <w:szCs w:val="24"/>
          <w:lang w:eastAsia="ru-RU"/>
        </w:rPr>
        <w:t xml:space="preserve"> </w:t>
      </w:r>
      <w:r w:rsidR="002D69AC" w:rsidRPr="002D69AC">
        <w:rPr>
          <w:rFonts w:ascii="Times New Roman" w:eastAsia="Times New Roman" w:hAnsi="Times New Roman" w:cs="Times New Roman"/>
          <w:sz w:val="26"/>
          <w:szCs w:val="24"/>
          <w:lang w:eastAsia="ru-RU"/>
        </w:rPr>
        <w:t xml:space="preserve">Омска, Омской области. </w:t>
      </w:r>
      <w:r w:rsidRPr="002D69AC">
        <w:rPr>
          <w:rFonts w:ascii="Times New Roman" w:eastAsia="Times New Roman" w:hAnsi="Times New Roman" w:cs="Times New Roman"/>
          <w:sz w:val="26"/>
          <w:szCs w:val="24"/>
          <w:lang w:eastAsia="ru-RU"/>
        </w:rPr>
        <w:t xml:space="preserve">Педагоги </w:t>
      </w:r>
      <w:r w:rsidR="002D69AC">
        <w:rPr>
          <w:rFonts w:ascii="Times New Roman" w:eastAsia="Times New Roman" w:hAnsi="Times New Roman" w:cs="Times New Roman"/>
          <w:sz w:val="26"/>
          <w:szCs w:val="24"/>
          <w:lang w:eastAsia="ru-RU"/>
        </w:rPr>
        <w:t>школы</w:t>
      </w:r>
      <w:r w:rsidRPr="00360DA0">
        <w:rPr>
          <w:rFonts w:ascii="Times New Roman" w:eastAsia="Times New Roman" w:hAnsi="Times New Roman" w:cs="Times New Roman"/>
          <w:sz w:val="26"/>
          <w:szCs w:val="24"/>
          <w:lang w:eastAsia="ru-RU"/>
        </w:rPr>
        <w:t xml:space="preserve"> имеют опыт работы с детьми-инвалидами по зрению и владеют нотной системой Брайля</w:t>
      </w:r>
      <w:r w:rsidR="002D69AC">
        <w:rPr>
          <w:rFonts w:ascii="Times New Roman" w:eastAsia="Times New Roman" w:hAnsi="Times New Roman" w:cs="Times New Roman"/>
          <w:sz w:val="26"/>
          <w:szCs w:val="24"/>
          <w:lang w:eastAsia="ru-RU"/>
        </w:rPr>
        <w:t>, где у</w:t>
      </w:r>
      <w:r w:rsidRPr="00360DA0">
        <w:rPr>
          <w:rFonts w:ascii="Times New Roman" w:eastAsia="Times New Roman" w:hAnsi="Times New Roman" w:cs="Times New Roman"/>
          <w:sz w:val="26"/>
          <w:szCs w:val="24"/>
          <w:lang w:eastAsia="ru-RU"/>
        </w:rPr>
        <w:t xml:space="preserve">чащиеся, воспитанники школы-интерната – инвалиды по зрению одновременно с обучением игре на музыкальных инструментах </w:t>
      </w:r>
      <w:r w:rsidR="002D69AC">
        <w:rPr>
          <w:rFonts w:ascii="Times New Roman" w:eastAsia="Times New Roman" w:hAnsi="Times New Roman" w:cs="Times New Roman"/>
          <w:sz w:val="26"/>
          <w:szCs w:val="24"/>
          <w:lang w:eastAsia="ru-RU"/>
        </w:rPr>
        <w:t xml:space="preserve">успешно </w:t>
      </w:r>
      <w:r w:rsidRPr="00360DA0">
        <w:rPr>
          <w:rFonts w:ascii="Times New Roman" w:eastAsia="Times New Roman" w:hAnsi="Times New Roman" w:cs="Times New Roman"/>
          <w:sz w:val="26"/>
          <w:szCs w:val="24"/>
          <w:lang w:eastAsia="ru-RU"/>
        </w:rPr>
        <w:t>решают и коррекционные задачи:</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обучение ориентировке в пространстве;</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lastRenderedPageBreak/>
        <w:t>развитие музыкального слуха, слухового внимания;</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развитие гармонического и тембрового слуха;</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развитие чувства ритма, музыкальной памяти, музыкальных представлений, музыкальной техники игры;</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выработка свободной посадки с инструментом;</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развитие мимики и пантомимики;</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освоение рациональных движений, умений правильного звукоизвлечения, выразительного исполнения произведений;</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выработка дыхательных навыков;</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развитие слухового самоконтроля, качества звучания, ловкости движения пальцев, координации рук во время игры на инструментах;</w:t>
      </w:r>
    </w:p>
    <w:p w:rsidR="00926D23" w:rsidRPr="00360DA0" w:rsidRDefault="00926D23" w:rsidP="00C51BBC">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развитие навыков целостного восприятия и исполнения мелодии;</w:t>
      </w:r>
    </w:p>
    <w:p w:rsidR="002D69AC" w:rsidRPr="004A6D9F" w:rsidRDefault="00926D23" w:rsidP="004A6D9F">
      <w:pPr>
        <w:numPr>
          <w:ilvl w:val="0"/>
          <w:numId w:val="4"/>
        </w:numPr>
        <w:tabs>
          <w:tab w:val="clear" w:pos="72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определение коммуникационных точек и др.</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Для незрячих детей важным является умение быть в контакте.    </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Начиная с первых уроков, мы учимся разговаривать при помощи музыки разными способами:</w:t>
      </w:r>
    </w:p>
    <w:p w:rsidR="00926D23" w:rsidRPr="00360DA0" w:rsidRDefault="00926D23" w:rsidP="00C51BBC">
      <w:pPr>
        <w:numPr>
          <w:ilvl w:val="0"/>
          <w:numId w:val="6"/>
        </w:numPr>
        <w:tabs>
          <w:tab w:val="clear" w:pos="720"/>
          <w:tab w:val="left" w:pos="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обучающийся слушает игру педагога и рассказывает славами о том, что услышал (важно точно подбирать слова);</w:t>
      </w:r>
    </w:p>
    <w:p w:rsidR="00926D23" w:rsidRPr="00360DA0" w:rsidRDefault="00926D23" w:rsidP="00C51BBC">
      <w:pPr>
        <w:numPr>
          <w:ilvl w:val="0"/>
          <w:numId w:val="6"/>
        </w:numPr>
        <w:tabs>
          <w:tab w:val="clear" w:pos="720"/>
          <w:tab w:val="left" w:pos="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обучающийся слушает игру педагога и старается показать движениями рук в воздухе какая музыка (громкая - тихая, плавная порывистая, быстрая - медленная). Педагог обращает внимание, чтобы </w:t>
      </w:r>
      <w:r w:rsidR="002D69AC" w:rsidRPr="00360DA0">
        <w:rPr>
          <w:rFonts w:ascii="Times New Roman" w:eastAsia="Times New Roman" w:hAnsi="Times New Roman" w:cs="Times New Roman"/>
          <w:sz w:val="26"/>
          <w:szCs w:val="24"/>
          <w:lang w:eastAsia="ru-RU"/>
        </w:rPr>
        <w:t>в соответствии с характерами</w:t>
      </w:r>
      <w:r w:rsidRPr="00360DA0">
        <w:rPr>
          <w:rFonts w:ascii="Times New Roman" w:eastAsia="Times New Roman" w:hAnsi="Times New Roman" w:cs="Times New Roman"/>
          <w:sz w:val="26"/>
          <w:szCs w:val="24"/>
          <w:lang w:eastAsia="ru-RU"/>
        </w:rPr>
        <w:t xml:space="preserve"> музыки выразительным был корпус, мимика лица (это для незрячего ребенка трудно);</w:t>
      </w:r>
    </w:p>
    <w:p w:rsidR="00926D23" w:rsidRPr="00360DA0" w:rsidRDefault="00926D23" w:rsidP="00C51BBC">
      <w:pPr>
        <w:numPr>
          <w:ilvl w:val="0"/>
          <w:numId w:val="6"/>
        </w:numPr>
        <w:tabs>
          <w:tab w:val="clear" w:pos="720"/>
          <w:tab w:val="left" w:pos="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звучит музыка, обучающийся, сидя за столом, плавной дугой в воздухе руками «обрисовывает» музыкальную фразу. Необходимо хорошо рассчитать движение, чтобы точно в конце фразы руки снова коснулись стола. Лучше для этого задания выбирать музыку с явным движением мелодии вверх и вниз, сочетая с аналогичным движением рук;                                       </w:t>
      </w:r>
    </w:p>
    <w:p w:rsidR="00926D23" w:rsidRPr="00360DA0" w:rsidRDefault="00926D23" w:rsidP="00C51BBC">
      <w:pPr>
        <w:numPr>
          <w:ilvl w:val="0"/>
          <w:numId w:val="6"/>
        </w:numPr>
        <w:tabs>
          <w:tab w:val="clear" w:pos="720"/>
          <w:tab w:val="left" w:pos="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знакомство с интонацией в музыке происходит через сравнение с интонацией человеческий речи. Как только ребенок научился играть двух-трех </w:t>
      </w:r>
      <w:proofErr w:type="spellStart"/>
      <w:r w:rsidRPr="00360DA0">
        <w:rPr>
          <w:rFonts w:ascii="Times New Roman" w:eastAsia="Times New Roman" w:hAnsi="Times New Roman" w:cs="Times New Roman"/>
          <w:sz w:val="26"/>
          <w:szCs w:val="24"/>
          <w:lang w:eastAsia="ru-RU"/>
        </w:rPr>
        <w:t>ступенные</w:t>
      </w:r>
      <w:proofErr w:type="spellEnd"/>
      <w:r w:rsidRPr="00360DA0">
        <w:rPr>
          <w:rFonts w:ascii="Times New Roman" w:eastAsia="Times New Roman" w:hAnsi="Times New Roman" w:cs="Times New Roman"/>
          <w:sz w:val="26"/>
          <w:szCs w:val="24"/>
          <w:lang w:eastAsia="ru-RU"/>
        </w:rPr>
        <w:t xml:space="preserve"> мелодии, ему предлагается «поговорить ими (сердито, ласково, </w:t>
      </w:r>
      <w:r w:rsidR="002D69AC" w:rsidRPr="00360DA0">
        <w:rPr>
          <w:rFonts w:ascii="Times New Roman" w:eastAsia="Times New Roman" w:hAnsi="Times New Roman" w:cs="Times New Roman"/>
          <w:sz w:val="26"/>
          <w:szCs w:val="24"/>
          <w:lang w:eastAsia="ru-RU"/>
        </w:rPr>
        <w:t>грустно</w:t>
      </w:r>
      <w:r w:rsidRPr="00360DA0">
        <w:rPr>
          <w:rFonts w:ascii="Times New Roman" w:eastAsia="Times New Roman" w:hAnsi="Times New Roman" w:cs="Times New Roman"/>
          <w:sz w:val="26"/>
          <w:szCs w:val="24"/>
          <w:lang w:eastAsia="ru-RU"/>
        </w:rPr>
        <w:t>, весело). Хорошо это делать в диалоге с педагогом;</w:t>
      </w:r>
    </w:p>
    <w:p w:rsidR="00926D23" w:rsidRPr="00360DA0" w:rsidRDefault="00926D23" w:rsidP="00C51BBC">
      <w:pPr>
        <w:numPr>
          <w:ilvl w:val="0"/>
          <w:numId w:val="6"/>
        </w:numPr>
        <w:tabs>
          <w:tab w:val="clear" w:pos="720"/>
          <w:tab w:val="left" w:pos="0"/>
          <w:tab w:val="num" w:pos="142"/>
        </w:tabs>
        <w:spacing w:after="0" w:line="0" w:lineRule="atLeast"/>
        <w:ind w:left="0" w:firstLine="0"/>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с первых же уроков ребенок слушает такой часто встречающийся элемент, как секвенция. Мы называем это «музыкальным кубиком», из которого строятся пирамиды - вверх или вниз. Начало каждого «кубика» можно показать хлопком в ладоши.</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Таким образом, с самого начала обучения ребенок, еще не обладая знаниями и умениями, активно погружается в музыку, знакомится с формой, структурой, элементами музыкального языка, способами передачи человеческой мысли музыкальным произведением.</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Восприятие происходит через активизацию слуховой, эмоциональной, моторно-двигательной систем. </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Опыт показывает, что специальной организации игровых движений с незрячими детьми надо уделять больше времена, чем со зрячими.</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Особое место здесь занимает специфический способ </w:t>
      </w:r>
      <w:r w:rsidR="002D69AC" w:rsidRPr="00360DA0">
        <w:rPr>
          <w:rFonts w:ascii="Times New Roman" w:eastAsia="Times New Roman" w:hAnsi="Times New Roman" w:cs="Times New Roman"/>
          <w:sz w:val="26"/>
          <w:szCs w:val="24"/>
          <w:lang w:eastAsia="ru-RU"/>
        </w:rPr>
        <w:t>телесно ориентированного</w:t>
      </w:r>
      <w:r w:rsidRPr="00360DA0">
        <w:rPr>
          <w:rFonts w:ascii="Times New Roman" w:eastAsia="Times New Roman" w:hAnsi="Times New Roman" w:cs="Times New Roman"/>
          <w:sz w:val="26"/>
          <w:szCs w:val="24"/>
          <w:lang w:eastAsia="ru-RU"/>
        </w:rPr>
        <w:t xml:space="preserve"> показа движения, когда рука ученика лежит на руке педагога. Таким образом, показываются контуры движения.</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Особо</w:t>
      </w:r>
      <w:r w:rsidR="00C51BBC" w:rsidRPr="00360DA0">
        <w:rPr>
          <w:rFonts w:ascii="Times New Roman" w:eastAsia="Times New Roman" w:hAnsi="Times New Roman" w:cs="Times New Roman"/>
          <w:sz w:val="26"/>
          <w:szCs w:val="24"/>
          <w:lang w:eastAsia="ru-RU"/>
        </w:rPr>
        <w:t>е</w:t>
      </w:r>
      <w:r w:rsidRPr="00360DA0">
        <w:rPr>
          <w:rFonts w:ascii="Times New Roman" w:eastAsia="Times New Roman" w:hAnsi="Times New Roman" w:cs="Times New Roman"/>
          <w:sz w:val="26"/>
          <w:szCs w:val="24"/>
          <w:lang w:eastAsia="ru-RU"/>
        </w:rPr>
        <w:t xml:space="preserve"> место уделя</w:t>
      </w:r>
      <w:r w:rsidR="00C51BBC" w:rsidRPr="00360DA0">
        <w:rPr>
          <w:rFonts w:ascii="Times New Roman" w:eastAsia="Times New Roman" w:hAnsi="Times New Roman" w:cs="Times New Roman"/>
          <w:sz w:val="26"/>
          <w:szCs w:val="24"/>
          <w:lang w:eastAsia="ru-RU"/>
        </w:rPr>
        <w:t>ется ориентировке на клавиатуре</w:t>
      </w:r>
      <w:r w:rsidRPr="00360DA0">
        <w:rPr>
          <w:rFonts w:ascii="Times New Roman" w:eastAsia="Times New Roman" w:hAnsi="Times New Roman" w:cs="Times New Roman"/>
          <w:sz w:val="26"/>
          <w:szCs w:val="24"/>
          <w:lang w:eastAsia="ru-RU"/>
        </w:rPr>
        <w:t xml:space="preserve">. Как достичь максимальной свободы в передвижении руки и пальцев во время игры незрячему ученику? Главным препятствием является желание предварительно «нащупать» каждую клавишу. Хотя это </w:t>
      </w:r>
      <w:r w:rsidRPr="00360DA0">
        <w:rPr>
          <w:rFonts w:ascii="Times New Roman" w:eastAsia="Times New Roman" w:hAnsi="Times New Roman" w:cs="Times New Roman"/>
          <w:sz w:val="26"/>
          <w:szCs w:val="24"/>
          <w:lang w:eastAsia="ru-RU"/>
        </w:rPr>
        <w:lastRenderedPageBreak/>
        <w:t xml:space="preserve">побуждение незрячего ребенка наиболее естественно, только преодолением у него представления о невозможности передвигаться по клавиатуре, не прощупывая ее, можно достичь свободы и независимости в игре. Специфическим предметом в нашей музыкальной студии является обучение нотной грамоте точечно-рельефным шрифтом по системе Брайля. Эта система достаточно сложна, ее изучение требует длительного времени (чтобы научиться играть по нотам Брайля, ученику требуется 3-4 года, в то время как зрячие дети осваивают плоскопечатную нотную грамоту в первые месяцы обучения). Поэтому незрячие ученики долго вынуждены играть без нот, на слух. Этот период приносит огромную пользу для развития слухового восприятия, музыкального мышления, развития музыкальной памяти. Таким образом, вынужденная игра без нот оборачивается пользой для ученика. Навыки запоминания и анализа мелодии </w:t>
      </w:r>
      <w:r w:rsidR="00C51BBC" w:rsidRPr="00360DA0">
        <w:rPr>
          <w:rFonts w:ascii="Times New Roman" w:eastAsia="Times New Roman" w:hAnsi="Times New Roman" w:cs="Times New Roman"/>
          <w:sz w:val="26"/>
          <w:szCs w:val="24"/>
          <w:lang w:eastAsia="ru-RU"/>
        </w:rPr>
        <w:t>помогают,</w:t>
      </w:r>
      <w:r w:rsidRPr="00360DA0">
        <w:rPr>
          <w:rFonts w:ascii="Times New Roman" w:eastAsia="Times New Roman" w:hAnsi="Times New Roman" w:cs="Times New Roman"/>
          <w:sz w:val="26"/>
          <w:szCs w:val="24"/>
          <w:lang w:eastAsia="ru-RU"/>
        </w:rPr>
        <w:t xml:space="preserve"> когда начинается нотный период, так как по системе Брайля приходится выучивать ноты для каждой руки в отдельности, а потом, соединив их сначала в уме, переносить на клавиатуру. </w:t>
      </w:r>
    </w:p>
    <w:p w:rsidR="00926D23" w:rsidRPr="00360DA0" w:rsidRDefault="00926D23" w:rsidP="00EB45E1">
      <w:pPr>
        <w:spacing w:after="0" w:line="0" w:lineRule="atLeast"/>
        <w:ind w:firstLine="709"/>
        <w:jc w:val="both"/>
        <w:rPr>
          <w:rFonts w:ascii="Times New Roman" w:eastAsia="Times New Roman" w:hAnsi="Times New Roman" w:cs="Times New Roman"/>
          <w:b/>
          <w:color w:val="FF0000"/>
          <w:sz w:val="26"/>
          <w:szCs w:val="24"/>
          <w:lang w:eastAsia="ru-RU"/>
        </w:rPr>
      </w:pPr>
      <w:r w:rsidRPr="00360DA0">
        <w:rPr>
          <w:rFonts w:ascii="Times New Roman" w:eastAsia="Times New Roman" w:hAnsi="Times New Roman" w:cs="Times New Roman"/>
          <w:sz w:val="26"/>
          <w:szCs w:val="24"/>
          <w:lang w:eastAsia="ru-RU"/>
        </w:rPr>
        <w:t xml:space="preserve">Особое место в коррекционно-развивающей работе в процессе обучения музыке незрячих детей занимает созданный в школе-интернате </w:t>
      </w:r>
      <w:r w:rsidR="002D69AC">
        <w:rPr>
          <w:rFonts w:ascii="Times New Roman" w:eastAsia="Times New Roman" w:hAnsi="Times New Roman" w:cs="Times New Roman"/>
          <w:sz w:val="26"/>
          <w:szCs w:val="24"/>
          <w:lang w:eastAsia="ru-RU"/>
        </w:rPr>
        <w:t>ансамбль</w:t>
      </w:r>
      <w:r w:rsidRPr="00360DA0">
        <w:rPr>
          <w:rFonts w:ascii="Times New Roman" w:eastAsia="Times New Roman" w:hAnsi="Times New Roman" w:cs="Times New Roman"/>
          <w:sz w:val="26"/>
          <w:szCs w:val="24"/>
          <w:lang w:eastAsia="ru-RU"/>
        </w:rPr>
        <w:t xml:space="preserve"> </w:t>
      </w:r>
      <w:r w:rsidR="002D69AC">
        <w:rPr>
          <w:rFonts w:ascii="Times New Roman" w:eastAsia="Times New Roman" w:hAnsi="Times New Roman" w:cs="Times New Roman"/>
          <w:sz w:val="26"/>
          <w:szCs w:val="24"/>
          <w:lang w:eastAsia="ru-RU"/>
        </w:rPr>
        <w:t>аккордеонистов</w:t>
      </w:r>
      <w:r w:rsidRPr="00360DA0">
        <w:rPr>
          <w:rFonts w:ascii="Times New Roman" w:eastAsia="Times New Roman" w:hAnsi="Times New Roman" w:cs="Times New Roman"/>
          <w:sz w:val="26"/>
          <w:szCs w:val="24"/>
          <w:lang w:eastAsia="ru-RU"/>
        </w:rPr>
        <w:t>.</w:t>
      </w:r>
      <w:r w:rsidRPr="00360DA0">
        <w:rPr>
          <w:rFonts w:ascii="Times New Roman" w:eastAsia="Times New Roman" w:hAnsi="Times New Roman" w:cs="Times New Roman"/>
          <w:b/>
          <w:bCs/>
          <w:sz w:val="26"/>
          <w:szCs w:val="24"/>
          <w:lang w:eastAsia="ru-RU"/>
        </w:rPr>
        <w:t xml:space="preserve"> </w:t>
      </w:r>
      <w:r w:rsidR="004A6D9F">
        <w:rPr>
          <w:rFonts w:ascii="Times New Roman" w:eastAsia="Times New Roman" w:hAnsi="Times New Roman" w:cs="Times New Roman"/>
          <w:sz w:val="26"/>
          <w:szCs w:val="24"/>
          <w:lang w:eastAsia="ru-RU"/>
        </w:rPr>
        <w:t xml:space="preserve">Ансамбль </w:t>
      </w:r>
      <w:r w:rsidR="004A6D9F" w:rsidRPr="00360DA0">
        <w:rPr>
          <w:rFonts w:ascii="Times New Roman" w:eastAsia="Times New Roman" w:hAnsi="Times New Roman" w:cs="Times New Roman"/>
          <w:sz w:val="26"/>
          <w:szCs w:val="24"/>
          <w:lang w:eastAsia="ru-RU"/>
        </w:rPr>
        <w:t>–</w:t>
      </w:r>
      <w:r w:rsidRPr="00360DA0">
        <w:rPr>
          <w:rFonts w:ascii="Times New Roman" w:eastAsia="Times New Roman" w:hAnsi="Times New Roman" w:cs="Times New Roman"/>
          <w:sz w:val="26"/>
          <w:szCs w:val="24"/>
          <w:lang w:eastAsia="ru-RU"/>
        </w:rPr>
        <w:t xml:space="preserve"> это школа внимания, коллективного творческого труда и </w:t>
      </w:r>
      <w:r w:rsidR="004A6D9F" w:rsidRPr="00360DA0">
        <w:rPr>
          <w:rFonts w:ascii="Times New Roman" w:eastAsia="Times New Roman" w:hAnsi="Times New Roman" w:cs="Times New Roman"/>
          <w:sz w:val="26"/>
          <w:szCs w:val="24"/>
          <w:lang w:eastAsia="ru-RU"/>
        </w:rPr>
        <w:t>личной ответственности,</w:t>
      </w:r>
      <w:r w:rsidRPr="00360DA0">
        <w:rPr>
          <w:rFonts w:ascii="Times New Roman" w:eastAsia="Times New Roman" w:hAnsi="Times New Roman" w:cs="Times New Roman"/>
          <w:sz w:val="26"/>
          <w:szCs w:val="24"/>
          <w:lang w:eastAsia="ru-RU"/>
        </w:rPr>
        <w:t xml:space="preserve"> и дисциплины</w:t>
      </w:r>
      <w:r w:rsidR="004A6D9F">
        <w:rPr>
          <w:rFonts w:ascii="Times New Roman" w:eastAsia="Times New Roman" w:hAnsi="Times New Roman" w:cs="Times New Roman"/>
          <w:sz w:val="26"/>
          <w:szCs w:val="24"/>
          <w:lang w:eastAsia="ru-RU"/>
        </w:rPr>
        <w:t xml:space="preserve">, </w:t>
      </w:r>
      <w:r w:rsidRPr="00360DA0">
        <w:rPr>
          <w:rFonts w:ascii="Times New Roman" w:eastAsia="Times New Roman" w:hAnsi="Times New Roman" w:cs="Times New Roman"/>
          <w:sz w:val="26"/>
          <w:szCs w:val="24"/>
          <w:lang w:eastAsia="ru-RU"/>
        </w:rPr>
        <w:t xml:space="preserve">это мостик в большую музыку и культуру. Знакомство с лучшими образцами музыкального творчества. Он служит основой формирования музыкального вкуса. Участие </w:t>
      </w:r>
      <w:r w:rsidR="004A6D9F">
        <w:rPr>
          <w:rFonts w:ascii="Times New Roman" w:eastAsia="Times New Roman" w:hAnsi="Times New Roman" w:cs="Times New Roman"/>
          <w:sz w:val="26"/>
          <w:szCs w:val="24"/>
          <w:lang w:eastAsia="ru-RU"/>
        </w:rPr>
        <w:t>ансамбля</w:t>
      </w:r>
      <w:r w:rsidRPr="00360DA0">
        <w:rPr>
          <w:rFonts w:ascii="Times New Roman" w:eastAsia="Times New Roman" w:hAnsi="Times New Roman" w:cs="Times New Roman"/>
          <w:sz w:val="26"/>
          <w:szCs w:val="24"/>
          <w:lang w:eastAsia="ru-RU"/>
        </w:rPr>
        <w:t xml:space="preserve"> в концертной деятельности реализуется на основе плана школы.</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Основной формой работы в </w:t>
      </w:r>
      <w:r w:rsidR="004A6D9F">
        <w:rPr>
          <w:rFonts w:ascii="Times New Roman" w:eastAsia="Times New Roman" w:hAnsi="Times New Roman" w:cs="Times New Roman"/>
          <w:sz w:val="26"/>
          <w:szCs w:val="24"/>
          <w:lang w:eastAsia="ru-RU"/>
        </w:rPr>
        <w:t>ансамбле</w:t>
      </w:r>
      <w:r w:rsidRPr="00360DA0">
        <w:rPr>
          <w:rFonts w:ascii="Times New Roman" w:eastAsia="Times New Roman" w:hAnsi="Times New Roman" w:cs="Times New Roman"/>
          <w:sz w:val="26"/>
          <w:szCs w:val="24"/>
          <w:lang w:eastAsia="ru-RU"/>
        </w:rPr>
        <w:t xml:space="preserve"> являются индивидуальные коррекционные занятия. Они играют главную роль в вопросе формирования музыканта. На индивидуальном коррекционном занятии педагог направляет рост и развитие обучающегося по намеченному плану. Основной акцент падает на проведение индивидуальных занятий, т.к. без контроля педагога обучающийся может усвоить неправильные игровые навыки.</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Усвоение навыков во всех видах музыкальной деятельности является средством развития ритмического чувства, музыкально-слуховых представлений. </w:t>
      </w:r>
      <w:r w:rsidR="004A6D9F" w:rsidRPr="00360DA0">
        <w:rPr>
          <w:rFonts w:ascii="Times New Roman" w:eastAsia="Times New Roman" w:hAnsi="Times New Roman" w:cs="Times New Roman"/>
          <w:sz w:val="26"/>
          <w:szCs w:val="24"/>
          <w:lang w:eastAsia="ru-RU"/>
        </w:rPr>
        <w:t>Кроме этого,</w:t>
      </w:r>
      <w:r w:rsidRPr="00360DA0">
        <w:rPr>
          <w:rFonts w:ascii="Times New Roman" w:eastAsia="Times New Roman" w:hAnsi="Times New Roman" w:cs="Times New Roman"/>
          <w:sz w:val="26"/>
          <w:szCs w:val="24"/>
          <w:lang w:eastAsia="ru-RU"/>
        </w:rPr>
        <w:t xml:space="preserve"> дети получают возможность участвовать в процессе активного духовного переживания в единстве с самовыражением; участвуют в конкурсах, концертах, творческих вечерах. Ежегодно воспитанники принимают участие </w:t>
      </w:r>
      <w:r w:rsidR="004A6D9F" w:rsidRPr="00360DA0">
        <w:rPr>
          <w:rFonts w:ascii="Times New Roman" w:eastAsia="Times New Roman" w:hAnsi="Times New Roman" w:cs="Times New Roman"/>
          <w:sz w:val="26"/>
          <w:szCs w:val="24"/>
          <w:lang w:eastAsia="ru-RU"/>
        </w:rPr>
        <w:t xml:space="preserve">в </w:t>
      </w:r>
      <w:r w:rsidR="004A6D9F" w:rsidRPr="004A6D9F">
        <w:rPr>
          <w:rFonts w:ascii="Times New Roman" w:eastAsia="Times New Roman" w:hAnsi="Times New Roman" w:cs="Times New Roman"/>
          <w:sz w:val="26"/>
          <w:szCs w:val="24"/>
          <w:lang w:eastAsia="ru-RU"/>
        </w:rPr>
        <w:t xml:space="preserve">конкурсах и </w:t>
      </w:r>
      <w:r w:rsidRPr="004A6D9F">
        <w:rPr>
          <w:rFonts w:ascii="Times New Roman" w:eastAsia="Times New Roman" w:hAnsi="Times New Roman" w:cs="Times New Roman"/>
          <w:sz w:val="26"/>
          <w:szCs w:val="24"/>
          <w:lang w:eastAsia="ru-RU"/>
        </w:rPr>
        <w:t xml:space="preserve">фестивалях детского и юношеского творчества </w:t>
      </w:r>
      <w:r w:rsidR="004A6D9F" w:rsidRPr="004A6D9F">
        <w:rPr>
          <w:rFonts w:ascii="Times New Roman" w:eastAsia="Times New Roman" w:hAnsi="Times New Roman" w:cs="Times New Roman"/>
          <w:sz w:val="26"/>
          <w:szCs w:val="24"/>
          <w:lang w:eastAsia="ru-RU"/>
        </w:rPr>
        <w:t xml:space="preserve">самого различного уровня.  </w:t>
      </w:r>
      <w:r w:rsidRPr="00360DA0">
        <w:rPr>
          <w:rFonts w:ascii="Times New Roman" w:eastAsia="Times New Roman" w:hAnsi="Times New Roman" w:cs="Times New Roman"/>
          <w:sz w:val="26"/>
          <w:szCs w:val="24"/>
          <w:lang w:eastAsia="ru-RU"/>
        </w:rPr>
        <w:t>Выезжая за пределы родной школы, ребята учатся держаться среди незнакомых людей, ориентироваться в новой, непривычной обстановке. Все это способствует решению основной проблемы, стоящей перед коллективом школы:</w:t>
      </w:r>
      <w:r w:rsidR="00C51BBC" w:rsidRPr="00360DA0">
        <w:rPr>
          <w:rFonts w:ascii="Times New Roman" w:eastAsia="Times New Roman" w:hAnsi="Times New Roman" w:cs="Times New Roman"/>
          <w:sz w:val="26"/>
          <w:szCs w:val="24"/>
          <w:lang w:eastAsia="ru-RU"/>
        </w:rPr>
        <w:t xml:space="preserve"> </w:t>
      </w:r>
      <w:r w:rsidRPr="00360DA0">
        <w:rPr>
          <w:rFonts w:ascii="Times New Roman" w:eastAsia="Times New Roman" w:hAnsi="Times New Roman" w:cs="Times New Roman"/>
          <w:sz w:val="26"/>
          <w:szCs w:val="24"/>
          <w:lang w:eastAsia="ru-RU"/>
        </w:rPr>
        <w:t xml:space="preserve">совершенствование коррекционно-воспитательной работы и компенсаторных процессов незрячего и слабовидящего школьника. </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Открывая для себя радость эстетического творчества, ребенок-инвалид по зрению меняет свою жизненную позицию, отношение к себе, к своей жизни (и к своему дефекту), обретает более оптимистический взгляд на жизнь и окружение.</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Применение специальных приемов и методов обучения игре на музыкальных инструментах позволяют детям с глубокими нарушениями зрения овладеть в достаточной мере навыками музыкальной грамоты и умениями владеть инструментом, голосом, что приводит к успешности всего процесса обучения. А это значит, что незрячий ребенок может в дальнейшем реализовать себя как самостоятельную личность.</w:t>
      </w:r>
    </w:p>
    <w:p w:rsidR="004A6D9F" w:rsidRDefault="00926D23" w:rsidP="004A6D9F">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Коррекционно-развивающая работа педагогов дополнительного образования в процессе обучения музыке незрячих детей постоянно приносит свои плоды</w:t>
      </w:r>
      <w:r w:rsidR="004A6D9F">
        <w:rPr>
          <w:rFonts w:ascii="Times New Roman" w:eastAsia="Times New Roman" w:hAnsi="Times New Roman" w:cs="Times New Roman"/>
          <w:sz w:val="26"/>
          <w:szCs w:val="24"/>
          <w:lang w:eastAsia="ru-RU"/>
        </w:rPr>
        <w:t>.</w:t>
      </w:r>
      <w:r w:rsidRPr="00360DA0">
        <w:rPr>
          <w:rFonts w:ascii="Times New Roman" w:eastAsia="Times New Roman" w:hAnsi="Times New Roman" w:cs="Times New Roman"/>
          <w:sz w:val="26"/>
          <w:szCs w:val="24"/>
          <w:lang w:eastAsia="ru-RU"/>
        </w:rPr>
        <w:t xml:space="preserve"> </w:t>
      </w:r>
    </w:p>
    <w:p w:rsidR="00926D23" w:rsidRPr="004A6D9F" w:rsidRDefault="00926D23" w:rsidP="004A6D9F">
      <w:pPr>
        <w:spacing w:after="0" w:line="0" w:lineRule="atLeast"/>
        <w:ind w:firstLine="709"/>
        <w:jc w:val="both"/>
        <w:rPr>
          <w:rFonts w:ascii="Times New Roman" w:eastAsia="Times New Roman" w:hAnsi="Times New Roman" w:cs="Times New Roman"/>
          <w:sz w:val="26"/>
          <w:szCs w:val="24"/>
          <w:lang w:eastAsia="ru-RU"/>
        </w:rPr>
      </w:pPr>
      <w:r w:rsidRPr="004A6D9F">
        <w:rPr>
          <w:rFonts w:ascii="Times New Roman" w:eastAsia="Times New Roman" w:hAnsi="Times New Roman" w:cs="Times New Roman"/>
          <w:sz w:val="26"/>
          <w:szCs w:val="24"/>
          <w:lang w:eastAsia="ru-RU"/>
        </w:rPr>
        <w:lastRenderedPageBreak/>
        <w:t>Во время проведения занятий с детьми-инвалидами необходимо соблюдать следующие условия:</w:t>
      </w:r>
    </w:p>
    <w:p w:rsidR="004A6D9F" w:rsidRDefault="00926D23" w:rsidP="004A6D9F">
      <w:pPr>
        <w:pStyle w:val="a7"/>
        <w:numPr>
          <w:ilvl w:val="0"/>
          <w:numId w:val="12"/>
        </w:numPr>
        <w:spacing w:after="0" w:line="0" w:lineRule="atLeast"/>
        <w:ind w:left="284" w:hanging="284"/>
        <w:jc w:val="both"/>
        <w:rPr>
          <w:rFonts w:ascii="Times New Roman" w:eastAsia="Times New Roman" w:hAnsi="Times New Roman" w:cs="Times New Roman"/>
          <w:sz w:val="26"/>
          <w:szCs w:val="24"/>
          <w:lang w:eastAsia="ru-RU"/>
        </w:rPr>
      </w:pPr>
      <w:r w:rsidRPr="004A6D9F">
        <w:rPr>
          <w:rFonts w:ascii="Times New Roman" w:eastAsia="Times New Roman" w:hAnsi="Times New Roman" w:cs="Times New Roman"/>
          <w:sz w:val="26"/>
          <w:szCs w:val="24"/>
          <w:lang w:eastAsia="ru-RU"/>
        </w:rPr>
        <w:t>Замедленный, в отличие от здоровых детей, темп обучения;</w:t>
      </w:r>
    </w:p>
    <w:p w:rsidR="004A6D9F" w:rsidRDefault="004A6D9F" w:rsidP="004A6D9F">
      <w:pPr>
        <w:pStyle w:val="a7"/>
        <w:numPr>
          <w:ilvl w:val="0"/>
          <w:numId w:val="12"/>
        </w:numPr>
        <w:spacing w:after="0" w:line="0" w:lineRule="atLeast"/>
        <w:ind w:left="284" w:hanging="284"/>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О</w:t>
      </w:r>
      <w:r w:rsidR="00926D23" w:rsidRPr="004A6D9F">
        <w:rPr>
          <w:rFonts w:ascii="Times New Roman" w:eastAsia="Times New Roman" w:hAnsi="Times New Roman" w:cs="Times New Roman"/>
          <w:sz w:val="26"/>
          <w:szCs w:val="24"/>
          <w:lang w:eastAsia="ru-RU"/>
        </w:rPr>
        <w:t>птимальное привлечение детей к предметно-практической деятельности;</w:t>
      </w:r>
    </w:p>
    <w:p w:rsidR="004A6D9F" w:rsidRDefault="004A6D9F" w:rsidP="004A6D9F">
      <w:pPr>
        <w:pStyle w:val="a7"/>
        <w:numPr>
          <w:ilvl w:val="0"/>
          <w:numId w:val="12"/>
        </w:numPr>
        <w:spacing w:after="0" w:line="0" w:lineRule="atLeast"/>
        <w:ind w:left="284" w:hanging="284"/>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О</w:t>
      </w:r>
      <w:r w:rsidR="00926D23" w:rsidRPr="004A6D9F">
        <w:rPr>
          <w:rFonts w:ascii="Times New Roman" w:eastAsia="Times New Roman" w:hAnsi="Times New Roman" w:cs="Times New Roman"/>
          <w:sz w:val="26"/>
          <w:szCs w:val="24"/>
          <w:lang w:eastAsia="ru-RU"/>
        </w:rPr>
        <w:t>пора на наиболее развитые положительные качества ребенка;</w:t>
      </w:r>
    </w:p>
    <w:p w:rsidR="00926D23" w:rsidRPr="004A6D9F" w:rsidRDefault="004A6D9F" w:rsidP="004A6D9F">
      <w:pPr>
        <w:pStyle w:val="a7"/>
        <w:numPr>
          <w:ilvl w:val="0"/>
          <w:numId w:val="12"/>
        </w:numPr>
        <w:spacing w:after="0" w:line="0" w:lineRule="atLeast"/>
        <w:ind w:left="284" w:hanging="284"/>
        <w:jc w:val="both"/>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Д</w:t>
      </w:r>
      <w:r w:rsidR="00926D23" w:rsidRPr="004A6D9F">
        <w:rPr>
          <w:rFonts w:ascii="Times New Roman" w:eastAsia="Times New Roman" w:hAnsi="Times New Roman" w:cs="Times New Roman"/>
          <w:sz w:val="26"/>
          <w:szCs w:val="24"/>
          <w:lang w:eastAsia="ru-RU"/>
        </w:rPr>
        <w:t>ифференцированное руководство деятельностью детей и корректирование их действий.</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На </w:t>
      </w:r>
      <w:r w:rsidR="00AB10C4">
        <w:rPr>
          <w:rFonts w:ascii="Times New Roman" w:eastAsia="Times New Roman" w:hAnsi="Times New Roman" w:cs="Times New Roman"/>
          <w:sz w:val="26"/>
          <w:szCs w:val="24"/>
          <w:lang w:eastAsia="ru-RU"/>
        </w:rPr>
        <w:t>з</w:t>
      </w:r>
      <w:r w:rsidRPr="00360DA0">
        <w:rPr>
          <w:rFonts w:ascii="Times New Roman" w:eastAsia="Times New Roman" w:hAnsi="Times New Roman" w:cs="Times New Roman"/>
          <w:sz w:val="26"/>
          <w:szCs w:val="24"/>
          <w:lang w:eastAsia="ru-RU"/>
        </w:rPr>
        <w:t>анятия</w:t>
      </w:r>
      <w:r w:rsidR="00AB10C4">
        <w:rPr>
          <w:rFonts w:ascii="Times New Roman" w:eastAsia="Times New Roman" w:hAnsi="Times New Roman" w:cs="Times New Roman"/>
          <w:sz w:val="26"/>
          <w:szCs w:val="24"/>
          <w:lang w:eastAsia="ru-RU"/>
        </w:rPr>
        <w:t>х</w:t>
      </w:r>
      <w:r w:rsidRPr="00360DA0">
        <w:rPr>
          <w:rFonts w:ascii="Times New Roman" w:eastAsia="Times New Roman" w:hAnsi="Times New Roman" w:cs="Times New Roman"/>
          <w:sz w:val="26"/>
          <w:szCs w:val="24"/>
          <w:lang w:eastAsia="ru-RU"/>
        </w:rPr>
        <w:t xml:space="preserve"> с детьми-инвалидами, в отличие от занятий с обычными детьми много отступлений, связанных с жизнью, окружающей средой, внешней обстановкой, обществом. Педагог, который работает с такими детьми, должен чутко реагировать на все события, волнующие ребенка. </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Также</w:t>
      </w:r>
      <w:r w:rsidR="00AB10C4">
        <w:rPr>
          <w:rFonts w:ascii="Times New Roman" w:eastAsia="Times New Roman" w:hAnsi="Times New Roman" w:cs="Times New Roman"/>
          <w:sz w:val="26"/>
          <w:szCs w:val="24"/>
          <w:lang w:eastAsia="ru-RU"/>
        </w:rPr>
        <w:t xml:space="preserve">, </w:t>
      </w:r>
      <w:r w:rsidRPr="00360DA0">
        <w:rPr>
          <w:rFonts w:ascii="Times New Roman" w:eastAsia="Times New Roman" w:hAnsi="Times New Roman" w:cs="Times New Roman"/>
          <w:sz w:val="26"/>
          <w:szCs w:val="24"/>
          <w:lang w:eastAsia="ru-RU"/>
        </w:rPr>
        <w:t>обучая таких детей, педагог сам учится у них силе воли, состраданию, переосмысливает свои жизненные позиции.</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В процессе занятий преподаватели отмечают прилежность у этих учеников, необычайную чувствительность к музыке;</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 xml:space="preserve">Работать с детьми инвалидами очень трудно. Собирая по крупицам малые успехи ребенка, мы с родителями от души радуемся им, как большим невероятным достижениям. </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Но самое главное - повышается степень свободы ребенка по отношению к окружающему миру, растет его оптимизм, вера в свои силы, и таким образом происходит его адаптация в обществе.</w:t>
      </w:r>
    </w:p>
    <w:p w:rsidR="00926D23" w:rsidRPr="00360DA0" w:rsidRDefault="00926D23" w:rsidP="00EB45E1">
      <w:pPr>
        <w:spacing w:after="0" w:line="0" w:lineRule="atLeast"/>
        <w:ind w:firstLine="709"/>
        <w:jc w:val="both"/>
        <w:rPr>
          <w:rFonts w:ascii="Times New Roman" w:eastAsia="Times New Roman" w:hAnsi="Times New Roman" w:cs="Times New Roman"/>
          <w:sz w:val="26"/>
          <w:szCs w:val="24"/>
          <w:lang w:eastAsia="ru-RU"/>
        </w:rPr>
      </w:pPr>
      <w:r w:rsidRPr="00360DA0">
        <w:rPr>
          <w:rFonts w:ascii="Times New Roman" w:eastAsia="Times New Roman" w:hAnsi="Times New Roman" w:cs="Times New Roman"/>
          <w:sz w:val="26"/>
          <w:szCs w:val="24"/>
          <w:lang w:eastAsia="ru-RU"/>
        </w:rPr>
        <w:t>Хочется ещё сказать, эти дети всё могут и всё умеют, но делают это по-своему. И это нужно понять, принять, подстроиться... И тогда совсем не будет страха в обучении таких детей.</w:t>
      </w:r>
    </w:p>
    <w:p w:rsidR="0007233B" w:rsidRPr="00360DA0" w:rsidRDefault="0007233B" w:rsidP="00EB45E1">
      <w:pPr>
        <w:spacing w:after="0" w:line="0" w:lineRule="atLeast"/>
        <w:ind w:firstLine="709"/>
        <w:jc w:val="both"/>
        <w:rPr>
          <w:rFonts w:ascii="Times New Roman" w:eastAsia="Times New Roman" w:hAnsi="Times New Roman" w:cs="Times New Roman"/>
          <w:sz w:val="26"/>
          <w:szCs w:val="24"/>
          <w:lang w:eastAsia="ru-RU"/>
        </w:rPr>
      </w:pPr>
    </w:p>
    <w:p w:rsidR="00360DA0" w:rsidRDefault="00360DA0" w:rsidP="00EB45E1">
      <w:pPr>
        <w:spacing w:after="0" w:line="0" w:lineRule="atLeast"/>
        <w:ind w:firstLine="709"/>
        <w:jc w:val="center"/>
        <w:rPr>
          <w:rFonts w:ascii="Times New Roman" w:eastAsia="Times New Roman" w:hAnsi="Times New Roman" w:cs="Times New Roman"/>
          <w:b/>
          <w:sz w:val="26"/>
          <w:szCs w:val="24"/>
          <w:highlight w:val="cyan"/>
          <w:lang w:eastAsia="ru-RU"/>
        </w:rPr>
      </w:pPr>
    </w:p>
    <w:p w:rsidR="00AB10C4" w:rsidRPr="00360DA0" w:rsidRDefault="00AB10C4" w:rsidP="00EB45E1">
      <w:pPr>
        <w:spacing w:after="0" w:line="0" w:lineRule="atLeast"/>
        <w:ind w:firstLine="709"/>
        <w:jc w:val="center"/>
        <w:rPr>
          <w:rFonts w:ascii="Times New Roman" w:eastAsia="Times New Roman" w:hAnsi="Times New Roman" w:cs="Times New Roman"/>
          <w:b/>
          <w:sz w:val="26"/>
          <w:szCs w:val="24"/>
          <w:highlight w:val="cyan"/>
          <w:lang w:eastAsia="ru-RU"/>
        </w:rPr>
      </w:pPr>
      <w:bookmarkStart w:id="0" w:name="_GoBack"/>
      <w:bookmarkEnd w:id="0"/>
    </w:p>
    <w:p w:rsidR="004A6D9F" w:rsidRDefault="004A6D9F" w:rsidP="004A6D9F">
      <w:pPr>
        <w:spacing w:after="0" w:line="0" w:lineRule="atLeast"/>
        <w:ind w:firstLine="709"/>
        <w:jc w:val="center"/>
        <w:rPr>
          <w:rFonts w:ascii="Times New Roman" w:eastAsia="Times New Roman" w:hAnsi="Times New Roman" w:cs="Times New Roman"/>
          <w:b/>
          <w:bCs/>
          <w:sz w:val="26"/>
          <w:szCs w:val="24"/>
          <w:lang w:eastAsia="ru-RU"/>
        </w:rPr>
      </w:pPr>
      <w:r w:rsidRPr="004A6D9F">
        <w:rPr>
          <w:rFonts w:ascii="Times New Roman" w:eastAsia="Times New Roman" w:hAnsi="Times New Roman" w:cs="Times New Roman"/>
          <w:b/>
          <w:bCs/>
          <w:sz w:val="26"/>
          <w:szCs w:val="24"/>
          <w:lang w:eastAsia="ru-RU"/>
        </w:rPr>
        <w:t>Список литературы:</w:t>
      </w:r>
    </w:p>
    <w:p w:rsidR="00AB10C4" w:rsidRDefault="00AB10C4" w:rsidP="004A6D9F">
      <w:pPr>
        <w:spacing w:after="0" w:line="0" w:lineRule="atLeast"/>
        <w:ind w:firstLine="709"/>
        <w:jc w:val="center"/>
        <w:rPr>
          <w:rFonts w:ascii="Times New Roman" w:eastAsia="Times New Roman" w:hAnsi="Times New Roman" w:cs="Times New Roman"/>
          <w:b/>
          <w:bCs/>
          <w:sz w:val="26"/>
          <w:szCs w:val="24"/>
          <w:lang w:eastAsia="ru-RU"/>
        </w:rPr>
      </w:pPr>
    </w:p>
    <w:p w:rsidR="004A6D9F" w:rsidRDefault="004A6D9F" w:rsidP="004A6D9F">
      <w:pPr>
        <w:pStyle w:val="a7"/>
        <w:numPr>
          <w:ilvl w:val="0"/>
          <w:numId w:val="1"/>
        </w:numPr>
        <w:spacing w:after="0" w:line="0" w:lineRule="atLeast"/>
        <w:jc w:val="both"/>
        <w:rPr>
          <w:rFonts w:ascii="Times New Roman" w:eastAsia="Times New Roman" w:hAnsi="Times New Roman" w:cs="Times New Roman"/>
          <w:sz w:val="26"/>
          <w:szCs w:val="24"/>
          <w:lang w:eastAsia="ru-RU"/>
        </w:rPr>
      </w:pPr>
      <w:proofErr w:type="spellStart"/>
      <w:r w:rsidRPr="004A6D9F">
        <w:rPr>
          <w:rFonts w:ascii="Times New Roman" w:eastAsia="Times New Roman" w:hAnsi="Times New Roman" w:cs="Times New Roman"/>
          <w:sz w:val="26"/>
          <w:szCs w:val="24"/>
          <w:lang w:eastAsia="ru-RU"/>
        </w:rPr>
        <w:t>Бельмер</w:t>
      </w:r>
      <w:proofErr w:type="spellEnd"/>
      <w:r w:rsidRPr="004A6D9F">
        <w:rPr>
          <w:rFonts w:ascii="Times New Roman" w:eastAsia="Times New Roman" w:hAnsi="Times New Roman" w:cs="Times New Roman"/>
          <w:sz w:val="26"/>
          <w:szCs w:val="24"/>
          <w:lang w:eastAsia="ru-RU"/>
        </w:rPr>
        <w:t xml:space="preserve"> В.А. Коррекционная работа на уроках в школе слабовидящих детей - ВОС, 1976.</w:t>
      </w:r>
    </w:p>
    <w:p w:rsidR="004A6D9F" w:rsidRDefault="004A6D9F" w:rsidP="004A6D9F">
      <w:pPr>
        <w:pStyle w:val="a7"/>
        <w:numPr>
          <w:ilvl w:val="0"/>
          <w:numId w:val="1"/>
        </w:numPr>
        <w:spacing w:after="0" w:line="0" w:lineRule="atLeast"/>
        <w:jc w:val="both"/>
        <w:rPr>
          <w:rFonts w:ascii="Times New Roman" w:eastAsia="Times New Roman" w:hAnsi="Times New Roman" w:cs="Times New Roman"/>
          <w:sz w:val="26"/>
          <w:szCs w:val="24"/>
          <w:lang w:eastAsia="ru-RU"/>
        </w:rPr>
      </w:pPr>
      <w:r w:rsidRPr="004A6D9F">
        <w:rPr>
          <w:rFonts w:ascii="Times New Roman" w:eastAsia="Times New Roman" w:hAnsi="Times New Roman" w:cs="Times New Roman"/>
          <w:sz w:val="26"/>
          <w:szCs w:val="24"/>
          <w:lang w:eastAsia="ru-RU"/>
        </w:rPr>
        <w:t xml:space="preserve">Выготский Л.С. «Психология развития как феномен культуры» под ред. М.Г. </w:t>
      </w:r>
      <w:proofErr w:type="spellStart"/>
      <w:r w:rsidRPr="004A6D9F">
        <w:rPr>
          <w:rFonts w:ascii="Times New Roman" w:eastAsia="Times New Roman" w:hAnsi="Times New Roman" w:cs="Times New Roman"/>
          <w:sz w:val="26"/>
          <w:szCs w:val="24"/>
          <w:lang w:eastAsia="ru-RU"/>
        </w:rPr>
        <w:t>Ярошевского</w:t>
      </w:r>
      <w:proofErr w:type="spellEnd"/>
      <w:r w:rsidRPr="004A6D9F">
        <w:rPr>
          <w:rFonts w:ascii="Times New Roman" w:eastAsia="Times New Roman" w:hAnsi="Times New Roman" w:cs="Times New Roman"/>
          <w:sz w:val="26"/>
          <w:szCs w:val="24"/>
          <w:lang w:eastAsia="ru-RU"/>
        </w:rPr>
        <w:t xml:space="preserve"> 1996 г. </w:t>
      </w:r>
    </w:p>
    <w:p w:rsidR="004A6D9F" w:rsidRDefault="004A6D9F" w:rsidP="004A6D9F">
      <w:pPr>
        <w:pStyle w:val="a7"/>
        <w:numPr>
          <w:ilvl w:val="0"/>
          <w:numId w:val="1"/>
        </w:numPr>
        <w:spacing w:after="0" w:line="0" w:lineRule="atLeast"/>
        <w:jc w:val="both"/>
        <w:rPr>
          <w:rFonts w:ascii="Times New Roman" w:eastAsia="Times New Roman" w:hAnsi="Times New Roman" w:cs="Times New Roman"/>
          <w:sz w:val="26"/>
          <w:szCs w:val="24"/>
          <w:lang w:eastAsia="ru-RU"/>
        </w:rPr>
      </w:pPr>
      <w:r w:rsidRPr="004A6D9F">
        <w:rPr>
          <w:rFonts w:ascii="Times New Roman" w:eastAsia="Times New Roman" w:hAnsi="Times New Roman" w:cs="Times New Roman"/>
          <w:sz w:val="26"/>
          <w:szCs w:val="24"/>
          <w:lang w:eastAsia="ru-RU"/>
        </w:rPr>
        <w:t xml:space="preserve">Выготский Л.С. Проблема культурного развития ребенка </w:t>
      </w:r>
      <w:proofErr w:type="spellStart"/>
      <w:r w:rsidRPr="004A6D9F">
        <w:rPr>
          <w:rFonts w:ascii="Times New Roman" w:eastAsia="Times New Roman" w:hAnsi="Times New Roman" w:cs="Times New Roman"/>
          <w:sz w:val="26"/>
          <w:szCs w:val="24"/>
          <w:lang w:eastAsia="ru-RU"/>
        </w:rPr>
        <w:t>Вестн</w:t>
      </w:r>
      <w:proofErr w:type="spellEnd"/>
      <w:r w:rsidRPr="004A6D9F">
        <w:rPr>
          <w:rFonts w:ascii="Times New Roman" w:eastAsia="Times New Roman" w:hAnsi="Times New Roman" w:cs="Times New Roman"/>
          <w:sz w:val="26"/>
          <w:szCs w:val="24"/>
          <w:lang w:eastAsia="ru-RU"/>
        </w:rPr>
        <w:t xml:space="preserve">. </w:t>
      </w:r>
      <w:proofErr w:type="spellStart"/>
      <w:r w:rsidRPr="004A6D9F">
        <w:rPr>
          <w:rFonts w:ascii="Times New Roman" w:eastAsia="Times New Roman" w:hAnsi="Times New Roman" w:cs="Times New Roman"/>
          <w:sz w:val="26"/>
          <w:szCs w:val="24"/>
          <w:lang w:eastAsia="ru-RU"/>
        </w:rPr>
        <w:t>Моск</w:t>
      </w:r>
      <w:proofErr w:type="spellEnd"/>
      <w:r w:rsidRPr="004A6D9F">
        <w:rPr>
          <w:rFonts w:ascii="Times New Roman" w:eastAsia="Times New Roman" w:hAnsi="Times New Roman" w:cs="Times New Roman"/>
          <w:sz w:val="26"/>
          <w:szCs w:val="24"/>
          <w:lang w:eastAsia="ru-RU"/>
        </w:rPr>
        <w:t xml:space="preserve">. ун-та. Сер. 14, Психология. 1991. N 4. </w:t>
      </w:r>
    </w:p>
    <w:p w:rsidR="004A6D9F" w:rsidRPr="004A6D9F" w:rsidRDefault="004A6D9F" w:rsidP="004A6D9F">
      <w:pPr>
        <w:pStyle w:val="a7"/>
        <w:numPr>
          <w:ilvl w:val="0"/>
          <w:numId w:val="1"/>
        </w:numPr>
        <w:spacing w:after="0" w:line="0" w:lineRule="atLeast"/>
        <w:jc w:val="both"/>
        <w:rPr>
          <w:rFonts w:ascii="Times New Roman" w:eastAsia="Times New Roman" w:hAnsi="Times New Roman" w:cs="Times New Roman"/>
          <w:sz w:val="26"/>
          <w:szCs w:val="24"/>
          <w:lang w:eastAsia="ru-RU"/>
        </w:rPr>
      </w:pPr>
      <w:proofErr w:type="spellStart"/>
      <w:r w:rsidRPr="004A6D9F">
        <w:rPr>
          <w:rFonts w:ascii="Times New Roman" w:eastAsia="Times New Roman" w:hAnsi="Times New Roman" w:cs="Times New Roman"/>
          <w:sz w:val="26"/>
          <w:szCs w:val="24"/>
          <w:lang w:eastAsia="ru-RU"/>
        </w:rPr>
        <w:t>Говорушина</w:t>
      </w:r>
      <w:proofErr w:type="spellEnd"/>
      <w:r w:rsidRPr="004A6D9F">
        <w:rPr>
          <w:rFonts w:ascii="Times New Roman" w:eastAsia="Times New Roman" w:hAnsi="Times New Roman" w:cs="Times New Roman"/>
          <w:sz w:val="26"/>
          <w:szCs w:val="24"/>
          <w:lang w:eastAsia="ru-RU"/>
        </w:rPr>
        <w:t xml:space="preserve"> М., Игонин В. Вопросы музыкальной педагогики. - Ленинград, изд. «Музыка», 1985.</w:t>
      </w:r>
    </w:p>
    <w:p w:rsidR="004A6D9F" w:rsidRPr="004A6D9F" w:rsidRDefault="004A6D9F" w:rsidP="004A6D9F">
      <w:pPr>
        <w:pStyle w:val="a7"/>
        <w:numPr>
          <w:ilvl w:val="0"/>
          <w:numId w:val="1"/>
        </w:numPr>
        <w:spacing w:after="0" w:line="0" w:lineRule="atLeast"/>
        <w:jc w:val="both"/>
        <w:rPr>
          <w:rFonts w:ascii="Times New Roman" w:eastAsia="Times New Roman" w:hAnsi="Times New Roman" w:cs="Times New Roman"/>
          <w:sz w:val="26"/>
          <w:szCs w:val="24"/>
          <w:lang w:eastAsia="ru-RU"/>
        </w:rPr>
      </w:pPr>
      <w:r w:rsidRPr="004A6D9F">
        <w:rPr>
          <w:rFonts w:ascii="Times New Roman" w:eastAsia="Times New Roman" w:hAnsi="Times New Roman" w:cs="Times New Roman"/>
          <w:sz w:val="26"/>
          <w:szCs w:val="24"/>
          <w:lang w:eastAsia="ru-RU"/>
        </w:rPr>
        <w:t xml:space="preserve">Ермаков В.П., Якунин Г.А. Основы тифлопедагогики: Развитие, обучение и воспитание детей с нарушениями зрения. - М., 2000. </w:t>
      </w:r>
    </w:p>
    <w:p w:rsidR="004A6D9F" w:rsidRPr="004A6D9F" w:rsidRDefault="004A6D9F" w:rsidP="004A6D9F">
      <w:pPr>
        <w:pStyle w:val="a7"/>
        <w:numPr>
          <w:ilvl w:val="0"/>
          <w:numId w:val="1"/>
        </w:numPr>
        <w:spacing w:after="0" w:line="0" w:lineRule="atLeast"/>
        <w:jc w:val="both"/>
        <w:rPr>
          <w:rFonts w:ascii="Times New Roman" w:eastAsia="Times New Roman" w:hAnsi="Times New Roman" w:cs="Times New Roman"/>
          <w:sz w:val="26"/>
          <w:szCs w:val="24"/>
          <w:lang w:eastAsia="ru-RU"/>
        </w:rPr>
      </w:pPr>
      <w:r w:rsidRPr="004A6D9F">
        <w:rPr>
          <w:rFonts w:ascii="Times New Roman" w:eastAsia="Times New Roman" w:hAnsi="Times New Roman" w:cs="Times New Roman"/>
          <w:sz w:val="26"/>
          <w:szCs w:val="24"/>
          <w:lang w:eastAsia="ru-RU"/>
        </w:rPr>
        <w:t>Першин В.Т. Поиск новых путей и средств обучения детей с нарушением зрения. - ВОС, 1985.</w:t>
      </w:r>
    </w:p>
    <w:p w:rsidR="00AB10C4" w:rsidRPr="00AB10C4" w:rsidRDefault="00AB10C4" w:rsidP="00AB10C4">
      <w:pPr>
        <w:pStyle w:val="a7"/>
        <w:numPr>
          <w:ilvl w:val="0"/>
          <w:numId w:val="1"/>
        </w:numPr>
        <w:spacing w:after="0" w:line="0" w:lineRule="atLeast"/>
        <w:jc w:val="both"/>
        <w:rPr>
          <w:rFonts w:ascii="Times New Roman" w:eastAsia="Times New Roman" w:hAnsi="Times New Roman" w:cs="Times New Roman"/>
          <w:sz w:val="26"/>
          <w:szCs w:val="24"/>
          <w:lang w:eastAsia="ru-RU"/>
        </w:rPr>
      </w:pPr>
      <w:proofErr w:type="spellStart"/>
      <w:r w:rsidRPr="00AB10C4">
        <w:rPr>
          <w:rFonts w:ascii="Times New Roman" w:eastAsia="Times New Roman" w:hAnsi="Times New Roman" w:cs="Times New Roman"/>
          <w:sz w:val="26"/>
          <w:szCs w:val="24"/>
          <w:lang w:eastAsia="ru-RU"/>
        </w:rPr>
        <w:t>Слабода</w:t>
      </w:r>
      <w:proofErr w:type="spellEnd"/>
      <w:r>
        <w:rPr>
          <w:rFonts w:ascii="Times New Roman" w:eastAsia="Times New Roman" w:hAnsi="Times New Roman" w:cs="Times New Roman"/>
          <w:sz w:val="26"/>
          <w:szCs w:val="24"/>
          <w:lang w:eastAsia="ru-RU"/>
        </w:rPr>
        <w:t xml:space="preserve"> О.</w:t>
      </w:r>
      <w:r w:rsidRPr="00AB10C4">
        <w:rPr>
          <w:rFonts w:ascii="Times New Roman" w:eastAsia="Times New Roman" w:hAnsi="Times New Roman" w:cs="Times New Roman"/>
          <w:sz w:val="26"/>
          <w:szCs w:val="24"/>
          <w:lang w:eastAsia="ru-RU"/>
        </w:rPr>
        <w:t xml:space="preserve"> «Исцеление через магию звуков» /. – СПб., Вектор, 2008 г.</w:t>
      </w:r>
    </w:p>
    <w:p w:rsidR="00AB10C4" w:rsidRPr="00AB10C4" w:rsidRDefault="00AB10C4" w:rsidP="00AB10C4">
      <w:pPr>
        <w:pStyle w:val="a7"/>
        <w:numPr>
          <w:ilvl w:val="0"/>
          <w:numId w:val="1"/>
        </w:numPr>
        <w:spacing w:after="0" w:line="0" w:lineRule="atLeast"/>
        <w:jc w:val="both"/>
        <w:rPr>
          <w:rFonts w:ascii="Times New Roman" w:eastAsia="Times New Roman" w:hAnsi="Times New Roman" w:cs="Times New Roman"/>
          <w:sz w:val="26"/>
          <w:szCs w:val="24"/>
          <w:lang w:eastAsia="ru-RU"/>
        </w:rPr>
      </w:pPr>
      <w:proofErr w:type="spellStart"/>
      <w:r w:rsidRPr="00AB10C4">
        <w:rPr>
          <w:rFonts w:ascii="Times New Roman" w:eastAsia="Times New Roman" w:hAnsi="Times New Roman" w:cs="Times New Roman"/>
          <w:sz w:val="26"/>
          <w:szCs w:val="24"/>
          <w:lang w:eastAsia="ru-RU"/>
        </w:rPr>
        <w:t>Шушарджан</w:t>
      </w:r>
      <w:proofErr w:type="spellEnd"/>
      <w:r>
        <w:rPr>
          <w:rFonts w:ascii="Times New Roman" w:eastAsia="Times New Roman" w:hAnsi="Times New Roman" w:cs="Times New Roman"/>
          <w:sz w:val="26"/>
          <w:szCs w:val="24"/>
          <w:lang w:eastAsia="ru-RU"/>
        </w:rPr>
        <w:t xml:space="preserve"> С. </w:t>
      </w:r>
      <w:r w:rsidRPr="00AB10C4">
        <w:rPr>
          <w:rFonts w:ascii="Times New Roman" w:eastAsia="Times New Roman" w:hAnsi="Times New Roman" w:cs="Times New Roman"/>
          <w:sz w:val="26"/>
          <w:szCs w:val="24"/>
          <w:lang w:eastAsia="ru-RU"/>
        </w:rPr>
        <w:t xml:space="preserve"> «Здоровье по нотам» /. - М., Медицина, 1994 г.</w:t>
      </w:r>
    </w:p>
    <w:p w:rsidR="004A6D9F" w:rsidRPr="00AB10C4" w:rsidRDefault="004A6D9F" w:rsidP="00AB10C4">
      <w:pPr>
        <w:pStyle w:val="a7"/>
        <w:numPr>
          <w:ilvl w:val="0"/>
          <w:numId w:val="1"/>
        </w:numPr>
        <w:spacing w:after="0" w:line="0" w:lineRule="atLeast"/>
        <w:jc w:val="both"/>
        <w:rPr>
          <w:rFonts w:ascii="Times New Roman" w:eastAsia="Times New Roman" w:hAnsi="Times New Roman" w:cs="Times New Roman"/>
          <w:sz w:val="26"/>
          <w:szCs w:val="24"/>
          <w:lang w:eastAsia="ru-RU"/>
        </w:rPr>
      </w:pPr>
      <w:proofErr w:type="spellStart"/>
      <w:r w:rsidRPr="00AB10C4">
        <w:rPr>
          <w:rFonts w:ascii="Times New Roman" w:eastAsia="Times New Roman" w:hAnsi="Times New Roman" w:cs="Times New Roman"/>
          <w:sz w:val="26"/>
          <w:szCs w:val="24"/>
          <w:lang w:eastAsia="ru-RU"/>
        </w:rPr>
        <w:t>Шушарджан</w:t>
      </w:r>
      <w:proofErr w:type="spellEnd"/>
      <w:r w:rsidR="00AB10C4">
        <w:rPr>
          <w:rFonts w:ascii="Times New Roman" w:eastAsia="Times New Roman" w:hAnsi="Times New Roman" w:cs="Times New Roman"/>
          <w:sz w:val="26"/>
          <w:szCs w:val="24"/>
          <w:lang w:eastAsia="ru-RU"/>
        </w:rPr>
        <w:t xml:space="preserve"> С.</w:t>
      </w:r>
      <w:r w:rsidRPr="00AB10C4">
        <w:rPr>
          <w:rFonts w:ascii="Times New Roman" w:eastAsia="Times New Roman" w:hAnsi="Times New Roman" w:cs="Times New Roman"/>
          <w:sz w:val="26"/>
          <w:szCs w:val="24"/>
          <w:lang w:eastAsia="ru-RU"/>
        </w:rPr>
        <w:t xml:space="preserve"> Руководство по музыкотерапии / С.В. </w:t>
      </w:r>
      <w:proofErr w:type="spellStart"/>
      <w:r w:rsidRPr="00AB10C4">
        <w:rPr>
          <w:rFonts w:ascii="Times New Roman" w:eastAsia="Times New Roman" w:hAnsi="Times New Roman" w:cs="Times New Roman"/>
          <w:sz w:val="26"/>
          <w:szCs w:val="24"/>
          <w:lang w:eastAsia="ru-RU"/>
        </w:rPr>
        <w:t>Шушарджан</w:t>
      </w:r>
      <w:proofErr w:type="spellEnd"/>
      <w:r w:rsidRPr="00AB10C4">
        <w:rPr>
          <w:rFonts w:ascii="Times New Roman" w:eastAsia="Times New Roman" w:hAnsi="Times New Roman" w:cs="Times New Roman"/>
          <w:sz w:val="26"/>
          <w:szCs w:val="24"/>
          <w:lang w:eastAsia="ru-RU"/>
        </w:rPr>
        <w:t xml:space="preserve">. - М.: ОАО Издательство «Медицина», 2005. - 480 с. </w:t>
      </w:r>
    </w:p>
    <w:p w:rsidR="00926D23" w:rsidRPr="00360DA0" w:rsidRDefault="00926D23" w:rsidP="00AB10C4">
      <w:pPr>
        <w:spacing w:after="0" w:line="0" w:lineRule="atLeast"/>
        <w:jc w:val="both"/>
        <w:rPr>
          <w:rFonts w:ascii="Times New Roman" w:hAnsi="Times New Roman" w:cs="Times New Roman"/>
          <w:sz w:val="26"/>
          <w:szCs w:val="24"/>
        </w:rPr>
      </w:pPr>
    </w:p>
    <w:p w:rsidR="0038514A" w:rsidRPr="00360DA0" w:rsidRDefault="0038514A" w:rsidP="00EB45E1">
      <w:pPr>
        <w:spacing w:after="0" w:line="0" w:lineRule="atLeast"/>
        <w:ind w:firstLine="709"/>
        <w:jc w:val="both"/>
        <w:rPr>
          <w:rFonts w:ascii="Times New Roman" w:hAnsi="Times New Roman" w:cs="Times New Roman"/>
          <w:sz w:val="26"/>
          <w:szCs w:val="24"/>
        </w:rPr>
      </w:pPr>
    </w:p>
    <w:p w:rsidR="0038514A" w:rsidRPr="00360DA0" w:rsidRDefault="0038514A" w:rsidP="00EB45E1">
      <w:pPr>
        <w:spacing w:after="0" w:line="0" w:lineRule="atLeast"/>
        <w:ind w:firstLine="709"/>
        <w:jc w:val="both"/>
        <w:rPr>
          <w:rFonts w:ascii="Times New Roman" w:hAnsi="Times New Roman" w:cs="Times New Roman"/>
          <w:sz w:val="26"/>
          <w:szCs w:val="24"/>
        </w:rPr>
      </w:pPr>
    </w:p>
    <w:sectPr w:rsidR="0038514A" w:rsidRPr="00360DA0" w:rsidSect="00BC1B6F">
      <w:pgSz w:w="11906" w:h="16838"/>
      <w:pgMar w:top="1134" w:right="70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C6FCA"/>
    <w:multiLevelType w:val="multilevel"/>
    <w:tmpl w:val="BC62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10C7F"/>
    <w:multiLevelType w:val="multilevel"/>
    <w:tmpl w:val="38DCA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7B5D9A"/>
    <w:multiLevelType w:val="multilevel"/>
    <w:tmpl w:val="33F80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63698B"/>
    <w:multiLevelType w:val="multilevel"/>
    <w:tmpl w:val="7172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CA67EA"/>
    <w:multiLevelType w:val="multilevel"/>
    <w:tmpl w:val="AC608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E31B29"/>
    <w:multiLevelType w:val="hybridMultilevel"/>
    <w:tmpl w:val="74C4FA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3996957"/>
    <w:multiLevelType w:val="multilevel"/>
    <w:tmpl w:val="F93A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15B9E"/>
    <w:multiLevelType w:val="multilevel"/>
    <w:tmpl w:val="1538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944D22"/>
    <w:multiLevelType w:val="multilevel"/>
    <w:tmpl w:val="BECC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C1773F"/>
    <w:multiLevelType w:val="multilevel"/>
    <w:tmpl w:val="EF6A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AF50EB"/>
    <w:multiLevelType w:val="multilevel"/>
    <w:tmpl w:val="13945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563D5A"/>
    <w:multiLevelType w:val="multilevel"/>
    <w:tmpl w:val="AF5A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1"/>
  </w:num>
  <w:num w:numId="5">
    <w:abstractNumId w:val="9"/>
  </w:num>
  <w:num w:numId="6">
    <w:abstractNumId w:val="11"/>
  </w:num>
  <w:num w:numId="7">
    <w:abstractNumId w:val="7"/>
  </w:num>
  <w:num w:numId="8">
    <w:abstractNumId w:val="8"/>
  </w:num>
  <w:num w:numId="9">
    <w:abstractNumId w:val="2"/>
  </w:num>
  <w:num w:numId="10">
    <w:abstractNumId w:val="0"/>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7E5B"/>
    <w:rsid w:val="00004698"/>
    <w:rsid w:val="00012ACD"/>
    <w:rsid w:val="0001739E"/>
    <w:rsid w:val="00021F8B"/>
    <w:rsid w:val="00023495"/>
    <w:rsid w:val="00037D7F"/>
    <w:rsid w:val="000405C5"/>
    <w:rsid w:val="00051365"/>
    <w:rsid w:val="00054B0E"/>
    <w:rsid w:val="00057E5B"/>
    <w:rsid w:val="000607D3"/>
    <w:rsid w:val="00065A72"/>
    <w:rsid w:val="000703E3"/>
    <w:rsid w:val="0007233B"/>
    <w:rsid w:val="000B418F"/>
    <w:rsid w:val="000D4D8A"/>
    <w:rsid w:val="000E598F"/>
    <w:rsid w:val="000F3E69"/>
    <w:rsid w:val="000F48EC"/>
    <w:rsid w:val="000F4DE0"/>
    <w:rsid w:val="0010308C"/>
    <w:rsid w:val="0010524E"/>
    <w:rsid w:val="0011126D"/>
    <w:rsid w:val="0012785C"/>
    <w:rsid w:val="001314F1"/>
    <w:rsid w:val="00153F69"/>
    <w:rsid w:val="001618EB"/>
    <w:rsid w:val="00180ED2"/>
    <w:rsid w:val="001928DE"/>
    <w:rsid w:val="001A25B1"/>
    <w:rsid w:val="001C0B61"/>
    <w:rsid w:val="001D36F7"/>
    <w:rsid w:val="001F403C"/>
    <w:rsid w:val="00214438"/>
    <w:rsid w:val="002563BC"/>
    <w:rsid w:val="00267CCD"/>
    <w:rsid w:val="002724C7"/>
    <w:rsid w:val="002B543E"/>
    <w:rsid w:val="002C74A2"/>
    <w:rsid w:val="002D69AC"/>
    <w:rsid w:val="003230D8"/>
    <w:rsid w:val="0032413E"/>
    <w:rsid w:val="00337447"/>
    <w:rsid w:val="00360DA0"/>
    <w:rsid w:val="003756F0"/>
    <w:rsid w:val="0038514A"/>
    <w:rsid w:val="00407406"/>
    <w:rsid w:val="004413C7"/>
    <w:rsid w:val="004646E8"/>
    <w:rsid w:val="00465EFA"/>
    <w:rsid w:val="00476212"/>
    <w:rsid w:val="004A6D9F"/>
    <w:rsid w:val="004C3841"/>
    <w:rsid w:val="004D50B2"/>
    <w:rsid w:val="004F043F"/>
    <w:rsid w:val="004F104D"/>
    <w:rsid w:val="0050731E"/>
    <w:rsid w:val="00532F57"/>
    <w:rsid w:val="00541BFD"/>
    <w:rsid w:val="00551633"/>
    <w:rsid w:val="005518D8"/>
    <w:rsid w:val="00553C19"/>
    <w:rsid w:val="0056567C"/>
    <w:rsid w:val="005868A1"/>
    <w:rsid w:val="005A6D02"/>
    <w:rsid w:val="005A7569"/>
    <w:rsid w:val="005B71A5"/>
    <w:rsid w:val="005D14F3"/>
    <w:rsid w:val="005E2AE1"/>
    <w:rsid w:val="005E5B51"/>
    <w:rsid w:val="005F48B9"/>
    <w:rsid w:val="00603439"/>
    <w:rsid w:val="006140B5"/>
    <w:rsid w:val="00620181"/>
    <w:rsid w:val="006624EC"/>
    <w:rsid w:val="00671723"/>
    <w:rsid w:val="0068179E"/>
    <w:rsid w:val="006B350E"/>
    <w:rsid w:val="006B640E"/>
    <w:rsid w:val="006C18BB"/>
    <w:rsid w:val="006C24E0"/>
    <w:rsid w:val="006F69E4"/>
    <w:rsid w:val="007809FE"/>
    <w:rsid w:val="007861D4"/>
    <w:rsid w:val="0079475E"/>
    <w:rsid w:val="00796E93"/>
    <w:rsid w:val="007B1E27"/>
    <w:rsid w:val="007B53FE"/>
    <w:rsid w:val="007D13A2"/>
    <w:rsid w:val="007D5E6E"/>
    <w:rsid w:val="007F1574"/>
    <w:rsid w:val="007F5BB7"/>
    <w:rsid w:val="007F76D5"/>
    <w:rsid w:val="0083386B"/>
    <w:rsid w:val="008411DA"/>
    <w:rsid w:val="00852955"/>
    <w:rsid w:val="008619C7"/>
    <w:rsid w:val="008772BE"/>
    <w:rsid w:val="00877D27"/>
    <w:rsid w:val="00880107"/>
    <w:rsid w:val="00892FCE"/>
    <w:rsid w:val="00895679"/>
    <w:rsid w:val="008C3A14"/>
    <w:rsid w:val="008D0985"/>
    <w:rsid w:val="008D302C"/>
    <w:rsid w:val="009072CA"/>
    <w:rsid w:val="00910177"/>
    <w:rsid w:val="00926D23"/>
    <w:rsid w:val="0093503F"/>
    <w:rsid w:val="0095123F"/>
    <w:rsid w:val="00983910"/>
    <w:rsid w:val="00994EB2"/>
    <w:rsid w:val="009C61A7"/>
    <w:rsid w:val="009E2F0E"/>
    <w:rsid w:val="009E48D6"/>
    <w:rsid w:val="009F37CF"/>
    <w:rsid w:val="009F4F4C"/>
    <w:rsid w:val="00A009DC"/>
    <w:rsid w:val="00A064CC"/>
    <w:rsid w:val="00A13F58"/>
    <w:rsid w:val="00A31253"/>
    <w:rsid w:val="00A34489"/>
    <w:rsid w:val="00A54EAD"/>
    <w:rsid w:val="00A55D58"/>
    <w:rsid w:val="00A62C63"/>
    <w:rsid w:val="00AB10C4"/>
    <w:rsid w:val="00AC0F72"/>
    <w:rsid w:val="00AC28E9"/>
    <w:rsid w:val="00AF2069"/>
    <w:rsid w:val="00AF3779"/>
    <w:rsid w:val="00AF74B8"/>
    <w:rsid w:val="00B10238"/>
    <w:rsid w:val="00B1630A"/>
    <w:rsid w:val="00B242D3"/>
    <w:rsid w:val="00B650A7"/>
    <w:rsid w:val="00B728C2"/>
    <w:rsid w:val="00B74F6A"/>
    <w:rsid w:val="00BB034C"/>
    <w:rsid w:val="00BC1B6F"/>
    <w:rsid w:val="00BC21F8"/>
    <w:rsid w:val="00BC537C"/>
    <w:rsid w:val="00BE55BF"/>
    <w:rsid w:val="00BE583B"/>
    <w:rsid w:val="00BF4780"/>
    <w:rsid w:val="00C30916"/>
    <w:rsid w:val="00C41C93"/>
    <w:rsid w:val="00C5193D"/>
    <w:rsid w:val="00C51BBC"/>
    <w:rsid w:val="00C62036"/>
    <w:rsid w:val="00C64C50"/>
    <w:rsid w:val="00CB46DF"/>
    <w:rsid w:val="00CD0DB9"/>
    <w:rsid w:val="00CE066F"/>
    <w:rsid w:val="00CE136D"/>
    <w:rsid w:val="00CE20C1"/>
    <w:rsid w:val="00CE5649"/>
    <w:rsid w:val="00CF74A4"/>
    <w:rsid w:val="00D422AC"/>
    <w:rsid w:val="00D71373"/>
    <w:rsid w:val="00DA600A"/>
    <w:rsid w:val="00DD2037"/>
    <w:rsid w:val="00DD7B5B"/>
    <w:rsid w:val="00DE70B0"/>
    <w:rsid w:val="00E02F8B"/>
    <w:rsid w:val="00E051C8"/>
    <w:rsid w:val="00E059E4"/>
    <w:rsid w:val="00E37BE1"/>
    <w:rsid w:val="00EA50E3"/>
    <w:rsid w:val="00EB45E1"/>
    <w:rsid w:val="00EC675F"/>
    <w:rsid w:val="00EF31D6"/>
    <w:rsid w:val="00F05A9A"/>
    <w:rsid w:val="00F10E45"/>
    <w:rsid w:val="00F5524C"/>
    <w:rsid w:val="00F566B1"/>
    <w:rsid w:val="00F5730F"/>
    <w:rsid w:val="00F635D6"/>
    <w:rsid w:val="00F76F4A"/>
    <w:rsid w:val="00FD3EF2"/>
    <w:rsid w:val="00FF3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B70EB"/>
  <w15:docId w15:val="{1BE0CF2F-2FF8-442A-BF9F-6213CDD7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51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851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514A"/>
    <w:rPr>
      <w:rFonts w:ascii="Tahoma" w:hAnsi="Tahoma" w:cs="Tahoma"/>
      <w:sz w:val="16"/>
      <w:szCs w:val="16"/>
    </w:rPr>
  </w:style>
  <w:style w:type="character" w:styleId="a6">
    <w:name w:val="Hyperlink"/>
    <w:basedOn w:val="a0"/>
    <w:uiPriority w:val="99"/>
    <w:semiHidden/>
    <w:unhideWhenUsed/>
    <w:rsid w:val="0038514A"/>
    <w:rPr>
      <w:color w:val="0000FF"/>
      <w:u w:val="single"/>
    </w:rPr>
  </w:style>
  <w:style w:type="paragraph" w:styleId="a7">
    <w:name w:val="List Paragraph"/>
    <w:basedOn w:val="a"/>
    <w:uiPriority w:val="34"/>
    <w:qFormat/>
    <w:rsid w:val="004A6D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26155">
      <w:bodyDiv w:val="1"/>
      <w:marLeft w:val="0"/>
      <w:marRight w:val="0"/>
      <w:marTop w:val="0"/>
      <w:marBottom w:val="0"/>
      <w:divBdr>
        <w:top w:val="none" w:sz="0" w:space="0" w:color="auto"/>
        <w:left w:val="none" w:sz="0" w:space="0" w:color="auto"/>
        <w:bottom w:val="none" w:sz="0" w:space="0" w:color="auto"/>
        <w:right w:val="none" w:sz="0" w:space="0" w:color="auto"/>
      </w:divBdr>
    </w:div>
    <w:div w:id="437139593">
      <w:bodyDiv w:val="1"/>
      <w:marLeft w:val="0"/>
      <w:marRight w:val="0"/>
      <w:marTop w:val="0"/>
      <w:marBottom w:val="0"/>
      <w:divBdr>
        <w:top w:val="none" w:sz="0" w:space="0" w:color="auto"/>
        <w:left w:val="none" w:sz="0" w:space="0" w:color="auto"/>
        <w:bottom w:val="none" w:sz="0" w:space="0" w:color="auto"/>
        <w:right w:val="none" w:sz="0" w:space="0" w:color="auto"/>
      </w:divBdr>
    </w:div>
    <w:div w:id="497966767">
      <w:bodyDiv w:val="1"/>
      <w:marLeft w:val="0"/>
      <w:marRight w:val="0"/>
      <w:marTop w:val="0"/>
      <w:marBottom w:val="0"/>
      <w:divBdr>
        <w:top w:val="none" w:sz="0" w:space="0" w:color="auto"/>
        <w:left w:val="none" w:sz="0" w:space="0" w:color="auto"/>
        <w:bottom w:val="none" w:sz="0" w:space="0" w:color="auto"/>
        <w:right w:val="none" w:sz="0" w:space="0" w:color="auto"/>
      </w:divBdr>
    </w:div>
    <w:div w:id="877663873">
      <w:bodyDiv w:val="1"/>
      <w:marLeft w:val="0"/>
      <w:marRight w:val="0"/>
      <w:marTop w:val="0"/>
      <w:marBottom w:val="0"/>
      <w:divBdr>
        <w:top w:val="none" w:sz="0" w:space="0" w:color="auto"/>
        <w:left w:val="none" w:sz="0" w:space="0" w:color="auto"/>
        <w:bottom w:val="none" w:sz="0" w:space="0" w:color="auto"/>
        <w:right w:val="none" w:sz="0" w:space="0" w:color="auto"/>
      </w:divBdr>
      <w:divsChild>
        <w:div w:id="139464519">
          <w:marLeft w:val="0"/>
          <w:marRight w:val="0"/>
          <w:marTop w:val="0"/>
          <w:marBottom w:val="0"/>
          <w:divBdr>
            <w:top w:val="none" w:sz="0" w:space="0" w:color="auto"/>
            <w:left w:val="none" w:sz="0" w:space="0" w:color="auto"/>
            <w:bottom w:val="none" w:sz="0" w:space="0" w:color="auto"/>
            <w:right w:val="none" w:sz="0" w:space="0" w:color="auto"/>
          </w:divBdr>
        </w:div>
        <w:div w:id="158470699">
          <w:marLeft w:val="0"/>
          <w:marRight w:val="0"/>
          <w:marTop w:val="0"/>
          <w:marBottom w:val="0"/>
          <w:divBdr>
            <w:top w:val="none" w:sz="0" w:space="0" w:color="auto"/>
            <w:left w:val="none" w:sz="0" w:space="0" w:color="auto"/>
            <w:bottom w:val="none" w:sz="0" w:space="0" w:color="auto"/>
            <w:right w:val="none" w:sz="0" w:space="0" w:color="auto"/>
          </w:divBdr>
        </w:div>
      </w:divsChild>
    </w:div>
    <w:div w:id="1099836782">
      <w:bodyDiv w:val="1"/>
      <w:marLeft w:val="0"/>
      <w:marRight w:val="0"/>
      <w:marTop w:val="0"/>
      <w:marBottom w:val="0"/>
      <w:divBdr>
        <w:top w:val="none" w:sz="0" w:space="0" w:color="auto"/>
        <w:left w:val="none" w:sz="0" w:space="0" w:color="auto"/>
        <w:bottom w:val="none" w:sz="0" w:space="0" w:color="auto"/>
        <w:right w:val="none" w:sz="0" w:space="0" w:color="auto"/>
      </w:divBdr>
    </w:div>
    <w:div w:id="1171339078">
      <w:bodyDiv w:val="1"/>
      <w:marLeft w:val="0"/>
      <w:marRight w:val="0"/>
      <w:marTop w:val="0"/>
      <w:marBottom w:val="0"/>
      <w:divBdr>
        <w:top w:val="none" w:sz="0" w:space="0" w:color="auto"/>
        <w:left w:val="none" w:sz="0" w:space="0" w:color="auto"/>
        <w:bottom w:val="none" w:sz="0" w:space="0" w:color="auto"/>
        <w:right w:val="none" w:sz="0" w:space="0" w:color="auto"/>
      </w:divBdr>
    </w:div>
    <w:div w:id="1392918915">
      <w:bodyDiv w:val="1"/>
      <w:marLeft w:val="0"/>
      <w:marRight w:val="0"/>
      <w:marTop w:val="0"/>
      <w:marBottom w:val="0"/>
      <w:divBdr>
        <w:top w:val="none" w:sz="0" w:space="0" w:color="auto"/>
        <w:left w:val="none" w:sz="0" w:space="0" w:color="auto"/>
        <w:bottom w:val="none" w:sz="0" w:space="0" w:color="auto"/>
        <w:right w:val="none" w:sz="0" w:space="0" w:color="auto"/>
      </w:divBdr>
      <w:divsChild>
        <w:div w:id="509301456">
          <w:marLeft w:val="0"/>
          <w:marRight w:val="0"/>
          <w:marTop w:val="0"/>
          <w:marBottom w:val="0"/>
          <w:divBdr>
            <w:top w:val="none" w:sz="0" w:space="0" w:color="auto"/>
            <w:left w:val="none" w:sz="0" w:space="0" w:color="auto"/>
            <w:bottom w:val="none" w:sz="0" w:space="0" w:color="auto"/>
            <w:right w:val="none" w:sz="0" w:space="0" w:color="auto"/>
          </w:divBdr>
          <w:divsChild>
            <w:div w:id="146454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48180">
      <w:bodyDiv w:val="1"/>
      <w:marLeft w:val="0"/>
      <w:marRight w:val="0"/>
      <w:marTop w:val="0"/>
      <w:marBottom w:val="0"/>
      <w:divBdr>
        <w:top w:val="none" w:sz="0" w:space="0" w:color="auto"/>
        <w:left w:val="none" w:sz="0" w:space="0" w:color="auto"/>
        <w:bottom w:val="none" w:sz="0" w:space="0" w:color="auto"/>
        <w:right w:val="none" w:sz="0" w:space="0" w:color="auto"/>
      </w:divBdr>
    </w:div>
    <w:div w:id="1728718714">
      <w:bodyDiv w:val="1"/>
      <w:marLeft w:val="0"/>
      <w:marRight w:val="0"/>
      <w:marTop w:val="0"/>
      <w:marBottom w:val="0"/>
      <w:divBdr>
        <w:top w:val="none" w:sz="0" w:space="0" w:color="auto"/>
        <w:left w:val="none" w:sz="0" w:space="0" w:color="auto"/>
        <w:bottom w:val="none" w:sz="0" w:space="0" w:color="auto"/>
        <w:right w:val="none" w:sz="0" w:space="0" w:color="auto"/>
      </w:divBdr>
    </w:div>
    <w:div w:id="1765880702">
      <w:bodyDiv w:val="1"/>
      <w:marLeft w:val="0"/>
      <w:marRight w:val="0"/>
      <w:marTop w:val="0"/>
      <w:marBottom w:val="0"/>
      <w:divBdr>
        <w:top w:val="none" w:sz="0" w:space="0" w:color="auto"/>
        <w:left w:val="none" w:sz="0" w:space="0" w:color="auto"/>
        <w:bottom w:val="none" w:sz="0" w:space="0" w:color="auto"/>
        <w:right w:val="none" w:sz="0" w:space="0" w:color="auto"/>
      </w:divBdr>
    </w:div>
    <w:div w:id="1803114945">
      <w:bodyDiv w:val="1"/>
      <w:marLeft w:val="0"/>
      <w:marRight w:val="0"/>
      <w:marTop w:val="0"/>
      <w:marBottom w:val="0"/>
      <w:divBdr>
        <w:top w:val="none" w:sz="0" w:space="0" w:color="auto"/>
        <w:left w:val="none" w:sz="0" w:space="0" w:color="auto"/>
        <w:bottom w:val="none" w:sz="0" w:space="0" w:color="auto"/>
        <w:right w:val="none" w:sz="0" w:space="0" w:color="auto"/>
      </w:divBdr>
      <w:divsChild>
        <w:div w:id="1252667061">
          <w:marLeft w:val="0"/>
          <w:marRight w:val="0"/>
          <w:marTop w:val="0"/>
          <w:marBottom w:val="0"/>
          <w:divBdr>
            <w:top w:val="none" w:sz="0" w:space="0" w:color="auto"/>
            <w:left w:val="none" w:sz="0" w:space="0" w:color="auto"/>
            <w:bottom w:val="none" w:sz="0" w:space="0" w:color="auto"/>
            <w:right w:val="none" w:sz="0" w:space="0" w:color="auto"/>
          </w:divBdr>
        </w:div>
      </w:divsChild>
    </w:div>
    <w:div w:id="210379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Pages>
  <Words>2231</Words>
  <Characters>12717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Светлана</cp:lastModifiedBy>
  <cp:revision>7</cp:revision>
  <dcterms:created xsi:type="dcterms:W3CDTF">2017-12-02T06:36:00Z</dcterms:created>
  <dcterms:modified xsi:type="dcterms:W3CDTF">2018-07-05T08:21:00Z</dcterms:modified>
</cp:coreProperties>
</file>